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jc w:val="center"/>
        <w:rPr>
          <w:b/>
          <w:bCs/>
          <w:color w:val="231F20"/>
          <w:sz w:val="24"/>
          <w:szCs w:val="24"/>
        </w:rPr>
      </w:pPr>
    </w:p>
    <w:p w14:paraId="00000002">
      <w:pPr>
        <w:jc w:val="center"/>
        <w:rPr>
          <w:b/>
          <w:bCs/>
          <w:color w:val="231F20"/>
          <w:sz w:val="24"/>
          <w:szCs w:val="24"/>
        </w:rPr>
      </w:pPr>
      <w:r>
        <w:drawing>
          <wp:inline distT="114300" distB="114300" distL="114300" distR="114300">
            <wp:extent cx="3871595" cy="96329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0"/>
                    <a:srcRect/>
                    <a:stretch>
                      <a:fillRect/>
                    </a:stretch>
                  </pic:blipFill>
                  <pic:spPr>
                    <a:xfrm>
                      <a:off x="0" y="0"/>
                      <a:ext cx="3871913" cy="963859"/>
                    </a:xfrm>
                    <a:prstGeom prst="rect">
                      <a:avLst/>
                    </a:prstGeom>
                  </pic:spPr>
                </pic:pic>
              </a:graphicData>
            </a:graphic>
          </wp:inline>
        </w:drawing>
      </w:r>
    </w:p>
    <w:p w14:paraId="00000003">
      <w:pPr>
        <w:pStyle w:val="2"/>
        <w:ind w:right="260"/>
        <w:jc w:val="center"/>
        <w:rPr>
          <w:sz w:val="46"/>
          <w:szCs w:val="46"/>
        </w:rPr>
      </w:pPr>
      <w:bookmarkStart w:id="0" w:name="_qkhcvxonw1bz" w:colFirst="0" w:colLast="0"/>
      <w:bookmarkEnd w:id="0"/>
    </w:p>
    <w:p w14:paraId="00000004">
      <w:pPr>
        <w:pStyle w:val="2"/>
        <w:ind w:right="260"/>
        <w:jc w:val="center"/>
        <w:rPr>
          <w:rFonts w:ascii="League Spartan" w:hAnsi="League Spartan" w:eastAsia="League Spartan" w:cs="League Spartan"/>
          <w:b/>
          <w:bCs/>
          <w:sz w:val="46"/>
          <w:szCs w:val="46"/>
        </w:rPr>
      </w:pPr>
      <w:bookmarkStart w:id="1" w:name="_o7967yomlqw5" w:colFirst="0" w:colLast="0"/>
      <w:bookmarkEnd w:id="1"/>
      <w:r>
        <w:rPr>
          <w:rFonts w:ascii="League Spartan" w:hAnsi="League Spartan" w:eastAsia="League Spartan" w:cs="League Spartan"/>
          <w:b/>
          <w:bCs/>
          <w:sz w:val="46"/>
          <w:szCs w:val="46"/>
          <w:rtl w:val="0"/>
        </w:rPr>
        <w:t>Resume Templates for Undergraduate Students</w:t>
      </w:r>
    </w:p>
    <w:p w14:paraId="00000005">
      <w:pPr>
        <w:ind w:right="260"/>
        <w:jc w:val="center"/>
        <w:rPr>
          <w:b/>
          <w:bCs/>
          <w:color w:val="231F20"/>
          <w:sz w:val="24"/>
          <w:szCs w:val="24"/>
        </w:rPr>
      </w:pPr>
    </w:p>
    <w:p w14:paraId="00000006">
      <w:pPr>
        <w:ind w:right="260"/>
        <w:rPr>
          <w:rFonts w:ascii="Proxima Nova" w:hAnsi="Proxima Nova" w:eastAsia="Proxima Nova" w:cs="Proxima Nova"/>
          <w:color w:val="231F20"/>
        </w:rPr>
      </w:pPr>
      <w:r>
        <w:rPr>
          <w:rFonts w:ascii="Proxima Nova" w:hAnsi="Proxima Nova" w:eastAsia="Proxima Nova" w:cs="Proxima Nova"/>
          <w:color w:val="231F20"/>
          <w:rtl w:val="0"/>
        </w:rPr>
        <w:t>These templates are a starting point to help you create a standard resume. There is not a required Princeton font, format, or set of sections, since each student’s experience is unique.  We encourage you to personalize your resume to meet your needs.</w:t>
      </w:r>
    </w:p>
    <w:p w14:paraId="00000007">
      <w:pPr>
        <w:ind w:right="260"/>
        <w:rPr>
          <w:rFonts w:ascii="Proxima Nova" w:hAnsi="Proxima Nova" w:eastAsia="Proxima Nova" w:cs="Proxima Nova"/>
          <w:color w:val="231F20"/>
        </w:rPr>
      </w:pPr>
    </w:p>
    <w:p w14:paraId="00000008">
      <w:pPr>
        <w:ind w:left="0" w:right="260" w:firstLine="0"/>
        <w:rPr>
          <w:rFonts w:ascii="Proxima Nova" w:hAnsi="Proxima Nova" w:eastAsia="Proxima Nova" w:cs="Proxima Nova"/>
        </w:rPr>
      </w:pPr>
      <w:r>
        <w:rPr>
          <w:rFonts w:ascii="Proxima Nova" w:hAnsi="Proxima Nova" w:eastAsia="Proxima Nova" w:cs="Proxima Nova"/>
          <w:color w:val="231F20"/>
          <w:rtl w:val="0"/>
        </w:rPr>
        <w:t xml:space="preserve">Select a resume format or page below to serve as your starting template and edit your resume accordingly, referring to our </w:t>
      </w:r>
      <w:r>
        <w:fldChar w:fldCharType="begin"/>
      </w:r>
      <w:r>
        <w:instrText xml:space="preserve"> HYPERLINK "https://careerdevelopment.princeton.edu/sites/g/files/toruqf1041/files/documents/Resume_Guide.pdf" \h </w:instrText>
      </w:r>
      <w:r>
        <w:fldChar w:fldCharType="separate"/>
      </w:r>
      <w:r>
        <w:rPr>
          <w:rFonts w:ascii="Proxima Nova" w:hAnsi="Proxima Nova" w:eastAsia="Proxima Nova" w:cs="Proxima Nova"/>
          <w:color w:val="1155CC"/>
          <w:u w:val="single"/>
          <w:rtl w:val="0"/>
        </w:rPr>
        <w:t>Resume Guide</w:t>
      </w:r>
      <w:r>
        <w:rPr>
          <w:rFonts w:ascii="Proxima Nova" w:hAnsi="Proxima Nova" w:eastAsia="Proxima Nova" w:cs="Proxima Nova"/>
          <w:color w:val="1155CC"/>
          <w:u w:val="single"/>
          <w:rtl w:val="0"/>
        </w:rPr>
        <w:fldChar w:fldCharType="end"/>
      </w:r>
      <w:r>
        <w:rPr>
          <w:rFonts w:ascii="Proxima Nova" w:hAnsi="Proxima Nova" w:eastAsia="Proxima Nova" w:cs="Proxima Nova"/>
          <w:color w:val="231F20"/>
          <w:rtl w:val="0"/>
        </w:rPr>
        <w:t xml:space="preserve"> </w:t>
      </w:r>
      <w:r>
        <w:rPr>
          <w:rFonts w:ascii="Proxima Nova" w:hAnsi="Proxima Nova" w:eastAsia="Proxima Nova" w:cs="Proxima Nova"/>
          <w:rtl w:val="0"/>
        </w:rPr>
        <w:t xml:space="preserve">for inspiration. We encourage you to modify, re-order and remove categories to highlight your experience to make your resume relevant to the industry and role(s) to which you are applying. </w:t>
      </w:r>
    </w:p>
    <w:p w14:paraId="00000009">
      <w:pPr>
        <w:ind w:left="0" w:right="260" w:firstLine="0"/>
        <w:rPr>
          <w:rFonts w:ascii="Proxima Nova" w:hAnsi="Proxima Nova" w:eastAsia="Proxima Nova" w:cs="Proxima Nova"/>
        </w:rPr>
      </w:pPr>
    </w:p>
    <w:p w14:paraId="0000000A">
      <w:pPr>
        <w:ind w:left="0" w:right="260" w:firstLine="0"/>
        <w:rPr>
          <w:rFonts w:ascii="Proxima Nova" w:hAnsi="Proxima Nova" w:eastAsia="Proxima Nova" w:cs="Proxima Nova"/>
        </w:rPr>
      </w:pPr>
      <w:r>
        <w:rPr>
          <w:rFonts w:ascii="Proxima Nova" w:hAnsi="Proxima Nova" w:eastAsia="Proxima Nova" w:cs="Proxima Nova"/>
          <w:rtl w:val="0"/>
        </w:rPr>
        <w:t xml:space="preserve">When you have completed a draft, we encourage you to </w:t>
      </w:r>
      <w:r>
        <w:fldChar w:fldCharType="begin"/>
      </w:r>
      <w:r>
        <w:instrText xml:space="preserve"> HYPERLINK "https://careerdevelopment.princeton.edu/advising-programs/make-appointment" \h </w:instrText>
      </w:r>
      <w:r>
        <w:fldChar w:fldCharType="separate"/>
      </w:r>
      <w:r>
        <w:rPr>
          <w:rFonts w:ascii="Proxima Nova" w:hAnsi="Proxima Nova" w:eastAsia="Proxima Nova" w:cs="Proxima Nova"/>
          <w:color w:val="1155CC"/>
          <w:u w:val="single"/>
          <w:rtl w:val="0"/>
        </w:rPr>
        <w:t>make an appointment with a career adviser</w:t>
      </w:r>
      <w:r>
        <w:rPr>
          <w:rFonts w:ascii="Proxima Nova" w:hAnsi="Proxima Nova" w:eastAsia="Proxima Nova" w:cs="Proxima Nova"/>
          <w:color w:val="1155CC"/>
          <w:u w:val="single"/>
          <w:rtl w:val="0"/>
        </w:rPr>
        <w:fldChar w:fldCharType="end"/>
      </w:r>
      <w:r>
        <w:rPr>
          <w:rFonts w:ascii="Proxima Nova" w:hAnsi="Proxima Nova" w:eastAsia="Proxima Nova" w:cs="Proxima Nova"/>
          <w:rtl w:val="0"/>
        </w:rPr>
        <w:t xml:space="preserve"> to review it together and get additional advice. When finalizing your resume, delete the pages of this template you do not need and download the document as a PDF. </w:t>
      </w:r>
    </w:p>
    <w:p w14:paraId="0000000B">
      <w:pPr>
        <w:ind w:left="0" w:right="260" w:firstLine="0"/>
        <w:rPr>
          <w:rFonts w:ascii="Proxima Nova" w:hAnsi="Proxima Nova" w:eastAsia="Proxima Nova" w:cs="Proxima Nova"/>
        </w:rPr>
      </w:pPr>
    </w:p>
    <w:p w14:paraId="0000000C">
      <w:pPr>
        <w:pStyle w:val="3"/>
        <w:ind w:right="260"/>
        <w:rPr>
          <w:rFonts w:ascii="Proxima Nova" w:hAnsi="Proxima Nova" w:eastAsia="Proxima Nova" w:cs="Proxima Nova"/>
        </w:rPr>
      </w:pPr>
      <w:bookmarkStart w:id="2" w:name="_gkxnsisb2ech" w:colFirst="0" w:colLast="0"/>
      <w:bookmarkEnd w:id="2"/>
      <w:r>
        <w:rPr>
          <w:rFonts w:ascii="League Spartan SemiBold" w:hAnsi="League Spartan SemiBold" w:eastAsia="League Spartan SemiBold" w:cs="League Spartan SemiBold"/>
          <w:rtl w:val="0"/>
        </w:rPr>
        <w:t xml:space="preserve">Templates in this document </w:t>
      </w:r>
      <w:r>
        <w:rPr>
          <w:rFonts w:ascii="League Spartan SemiBold" w:hAnsi="League Spartan SemiBold" w:eastAsia="League Spartan SemiBold" w:cs="League Spartan SemiBold"/>
          <w:color w:val="231F20"/>
          <w:rtl w:val="0"/>
        </w:rPr>
        <w:t xml:space="preserve">   </w:t>
      </w:r>
    </w:p>
    <w:p w14:paraId="0000000D">
      <w:pPr>
        <w:numPr>
          <w:ilvl w:val="0"/>
          <w:numId w:val="1"/>
        </w:numPr>
        <w:ind w:left="720" w:hanging="360"/>
        <w:rPr>
          <w:rFonts w:ascii="Proxima Nova" w:hAnsi="Proxima Nova" w:eastAsia="Proxima Nova" w:cs="Proxima Nova"/>
        </w:rPr>
      </w:pPr>
      <w:r>
        <w:rPr>
          <w:rFonts w:ascii="Proxima Nova" w:hAnsi="Proxima Nova" w:eastAsia="Proxima Nova" w:cs="Proxima Nova"/>
          <w:rtl w:val="0"/>
        </w:rPr>
        <w:t>Page 2: Introductory Resume Template for first-years or sophomores new to resume writing</w:t>
      </w:r>
    </w:p>
    <w:p w14:paraId="0000000E">
      <w:pPr>
        <w:numPr>
          <w:ilvl w:val="0"/>
          <w:numId w:val="1"/>
        </w:numPr>
        <w:ind w:left="720" w:hanging="360"/>
        <w:rPr>
          <w:rFonts w:ascii="Proxima Nova" w:hAnsi="Proxima Nova" w:eastAsia="Proxima Nova" w:cs="Proxima Nova"/>
        </w:rPr>
      </w:pPr>
      <w:r>
        <w:rPr>
          <w:rFonts w:ascii="Proxima Nova" w:hAnsi="Proxima Nova" w:eastAsia="Proxima Nova" w:cs="Proxima Nova"/>
          <w:rtl w:val="0"/>
        </w:rPr>
        <w:t>Page 3: Advanced Resume Template for juniors or seniors new to resume writing</w:t>
      </w:r>
    </w:p>
    <w:p w14:paraId="0000001D">
      <w:pPr>
        <w:numPr>
          <w:ilvl w:val="0"/>
          <w:numId w:val="1"/>
        </w:numPr>
        <w:ind w:left="720" w:hanging="360"/>
        <w:rPr>
          <w:rFonts w:ascii="Times New Roman" w:hAnsi="Times New Roman" w:eastAsia="Times New Roman" w:cs="Times New Roman"/>
          <w:color w:val="231F20"/>
          <w:sz w:val="24"/>
          <w:szCs w:val="24"/>
        </w:rPr>
      </w:pPr>
      <w:r>
        <w:rPr>
          <w:rFonts w:ascii="Proxima Nova" w:hAnsi="Proxima Nova" w:eastAsia="Proxima Nova" w:cs="Proxima Nova"/>
          <w:rtl w:val="0"/>
        </w:rPr>
        <w:t>Page 4-9: Additional examples for inspiration</w:t>
      </w:r>
    </w:p>
    <w:p w14:paraId="0000001E">
      <w:pPr>
        <w:pStyle w:val="3"/>
        <w:keepNext w:val="0"/>
        <w:keepLines w:val="0"/>
        <w:spacing w:before="100" w:after="0"/>
        <w:ind w:left="0" w:right="30" w:firstLine="0"/>
        <w:jc w:val="center"/>
        <w:rPr>
          <w:b/>
          <w:bCs/>
          <w:color w:val="231F20"/>
        </w:rPr>
      </w:pPr>
      <w:bookmarkStart w:id="3" w:name="_jynie3heq8e" w:colFirst="0" w:colLast="0"/>
      <w:bookmarkEnd w:id="3"/>
      <w:bookmarkStart w:id="4" w:name="38hxiteb1av" w:colFirst="0" w:colLast="0"/>
      <w:bookmarkEnd w:id="4"/>
      <w:r>
        <w:rPr>
          <w:b/>
          <w:bCs/>
          <w:color w:val="666666"/>
          <w:rtl w:val="0"/>
        </w:rPr>
        <w:t xml:space="preserve">Introductory Resume </w:t>
      </w:r>
      <w:r>
        <w:rPr>
          <w:rtl w:val="0"/>
        </w:rPr>
        <w:t>Template</w:t>
      </w:r>
      <w:r>
        <w:rPr>
          <w:rtl w:val="0"/>
        </w:rPr>
        <w:br w:type="textWrapping"/>
      </w:r>
      <w:r>
        <w:rPr>
          <w:b/>
          <w:bCs/>
          <w:color w:val="231F20"/>
          <w:rtl w:val="0"/>
        </w:rPr>
        <w:t>Firstname M. Lastname</w:t>
      </w:r>
    </w:p>
    <w:p w14:paraId="0000001F">
      <w:pPr>
        <w:pStyle w:val="6"/>
        <w:keepNext w:val="0"/>
        <w:keepLines w:val="0"/>
        <w:spacing w:before="0" w:after="0"/>
        <w:ind w:left="0" w:right="30" w:firstLine="0"/>
        <w:jc w:val="center"/>
        <w:rPr>
          <w:b/>
          <w:bCs/>
          <w:color w:val="231F20"/>
        </w:rPr>
      </w:pPr>
      <w:bookmarkStart w:id="5" w:name="_60h6oi7kd7my" w:colFirst="0" w:colLast="0"/>
      <w:bookmarkEnd w:id="5"/>
      <w:r>
        <w:rPr>
          <w:b/>
          <w:bCs/>
          <w:color w:val="231F20"/>
          <w:rtl w:val="0"/>
        </w:rPr>
        <w:t>netID@princeton.edu | _ _ _ - _ _ _ - _ _ _ _</w:t>
      </w:r>
    </w:p>
    <w:p w14:paraId="00000020">
      <w:pPr>
        <w:ind w:left="0" w:right="30" w:firstLine="0"/>
        <w:rPr>
          <w:color w:val="231F20"/>
        </w:rPr>
      </w:pPr>
    </w:p>
    <w:p w14:paraId="00000021">
      <w:pPr>
        <w:spacing w:before="240" w:line="291" w:lineRule="auto"/>
        <w:ind w:left="0" w:right="30" w:firstLine="0"/>
        <w:rPr>
          <w:b/>
          <w:bCs/>
          <w:color w:val="231F20"/>
          <w:sz w:val="20"/>
          <w:szCs w:val="20"/>
        </w:rPr>
      </w:pPr>
      <w:r>
        <w:rPr>
          <w:b/>
          <w:bCs/>
          <w:color w:val="231F20"/>
          <w:sz w:val="20"/>
          <w:szCs w:val="20"/>
          <w:rtl w:val="0"/>
        </w:rPr>
        <w:t>EDUCATION</w:t>
      </w:r>
    </w:p>
    <w:p w14:paraId="00000022">
      <w:pPr>
        <w:spacing w:line="291" w:lineRule="auto"/>
        <w:ind w:left="0" w:right="30" w:firstLine="0"/>
        <w:rPr>
          <w:color w:val="231F20"/>
          <w:sz w:val="20"/>
          <w:szCs w:val="20"/>
        </w:rPr>
      </w:pPr>
      <w:r>
        <w:rPr>
          <w:b/>
          <w:bCs/>
          <w:color w:val="231F20"/>
          <w:sz w:val="20"/>
          <w:szCs w:val="20"/>
          <w:rtl w:val="0"/>
        </w:rPr>
        <w:t xml:space="preserve">Princeton University, </w:t>
      </w:r>
      <w:r>
        <w:rPr>
          <w:color w:val="231F20"/>
          <w:sz w:val="20"/>
          <w:szCs w:val="20"/>
          <w:rtl w:val="0"/>
        </w:rPr>
        <w:t>Princeton, NJ                                                                                  Expected Grad Month YYYY</w:t>
      </w:r>
    </w:p>
    <w:p w14:paraId="00000023">
      <w:pPr>
        <w:spacing w:line="312" w:lineRule="auto"/>
        <w:ind w:left="0" w:right="30" w:firstLine="0"/>
        <w:rPr>
          <w:color w:val="231F20"/>
          <w:sz w:val="20"/>
          <w:szCs w:val="20"/>
        </w:rPr>
      </w:pPr>
      <w:r>
        <w:rPr>
          <w:color w:val="231F20"/>
          <w:sz w:val="20"/>
          <w:szCs w:val="20"/>
          <w:rtl w:val="0"/>
        </w:rPr>
        <w:t>A.B. (or B.S.E.) in Intended Major and Minor/Certificate</w:t>
      </w:r>
    </w:p>
    <w:p w14:paraId="00000024">
      <w:pPr>
        <w:spacing w:line="291" w:lineRule="auto"/>
        <w:ind w:left="0" w:right="30" w:firstLine="0"/>
        <w:rPr>
          <w:color w:val="231F20"/>
          <w:sz w:val="20"/>
          <w:szCs w:val="20"/>
          <w:u w:val="single"/>
        </w:rPr>
      </w:pPr>
      <w:r>
        <w:rPr>
          <w:color w:val="231F20"/>
          <w:sz w:val="20"/>
          <w:szCs w:val="20"/>
          <w:rtl w:val="0"/>
        </w:rPr>
        <w:t>Relevant Coursework:</w:t>
      </w:r>
      <w:r>
        <w:rPr>
          <w:color w:val="231F20"/>
          <w:rtl w:val="0"/>
        </w:rPr>
        <w:t xml:space="preserve"> </w:t>
      </w:r>
      <w:r>
        <w:rPr>
          <w:b/>
          <w:bCs/>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p>
    <w:p w14:paraId="00000025">
      <w:pPr>
        <w:spacing w:before="240" w:line="291" w:lineRule="auto"/>
        <w:ind w:left="0" w:right="30" w:firstLine="0"/>
        <w:rPr>
          <w:color w:val="231F20"/>
          <w:sz w:val="20"/>
          <w:szCs w:val="20"/>
        </w:rPr>
      </w:pPr>
      <w:r>
        <w:rPr>
          <w:b/>
          <w:bCs/>
          <w:color w:val="231F20"/>
          <w:sz w:val="20"/>
          <w:szCs w:val="20"/>
          <w:rtl w:val="0"/>
        </w:rPr>
        <w:t xml:space="preserve">Bridge Year, </w:t>
      </w:r>
      <w:r>
        <w:rPr>
          <w:color w:val="231F20"/>
          <w:sz w:val="20"/>
          <w:szCs w:val="20"/>
          <w:rtl w:val="0"/>
        </w:rPr>
        <w:t>Location                                                                                                          Month YYYY - Month YYYY</w:t>
      </w:r>
    </w:p>
    <w:p w14:paraId="00000026">
      <w:pPr>
        <w:spacing w:line="320" w:lineRule="auto"/>
        <w:ind w:left="0" w:right="30" w:firstLine="0"/>
        <w:rPr>
          <w:color w:val="231F20"/>
          <w:sz w:val="20"/>
          <w:szCs w:val="20"/>
        </w:rPr>
      </w:pPr>
      <w:r>
        <w:rPr>
          <w:color w:val="231F20"/>
          <w:sz w:val="20"/>
          <w:szCs w:val="20"/>
          <w:rtl w:val="0"/>
        </w:rPr>
        <w:t>Information if you attended a program or completed classes</w:t>
      </w:r>
    </w:p>
    <w:p w14:paraId="00000027">
      <w:pPr>
        <w:spacing w:line="320" w:lineRule="auto"/>
        <w:ind w:left="0" w:right="30" w:firstLine="0"/>
        <w:rPr>
          <w:color w:val="231F20"/>
          <w:sz w:val="20"/>
          <w:szCs w:val="20"/>
        </w:rPr>
      </w:pPr>
      <w:r>
        <w:rPr>
          <w:color w:val="231F20"/>
          <w:sz w:val="20"/>
          <w:szCs w:val="20"/>
          <w:rtl w:val="0"/>
        </w:rPr>
        <w:t xml:space="preserve"> </w:t>
      </w:r>
    </w:p>
    <w:p w14:paraId="00000028">
      <w:pPr>
        <w:spacing w:line="291" w:lineRule="auto"/>
        <w:ind w:left="0" w:right="30" w:firstLine="0"/>
        <w:rPr>
          <w:color w:val="231F20"/>
          <w:sz w:val="20"/>
          <w:szCs w:val="20"/>
        </w:rPr>
      </w:pPr>
      <w:r>
        <w:rPr>
          <w:b/>
          <w:bCs/>
          <w:color w:val="231F20"/>
          <w:sz w:val="20"/>
          <w:szCs w:val="20"/>
          <w:rtl w:val="0"/>
        </w:rPr>
        <w:t>Prior College or High School,</w:t>
      </w:r>
      <w:r>
        <w:rPr>
          <w:color w:val="231F20"/>
          <w:sz w:val="20"/>
          <w:szCs w:val="20"/>
          <w:rtl w:val="0"/>
        </w:rPr>
        <w:t xml:space="preserve"> Location                                                                           Expected Grad Month YYYY</w:t>
      </w:r>
    </w:p>
    <w:p w14:paraId="00000029">
      <w:pPr>
        <w:spacing w:line="291" w:lineRule="auto"/>
        <w:ind w:left="0" w:right="30" w:firstLine="0"/>
        <w:rPr>
          <w:color w:val="231F20"/>
          <w:sz w:val="20"/>
          <w:szCs w:val="20"/>
          <w:u w:val="single"/>
        </w:rPr>
      </w:pPr>
      <w:r>
        <w:rPr>
          <w:color w:val="231F20"/>
          <w:sz w:val="20"/>
          <w:szCs w:val="20"/>
          <w:rtl w:val="0"/>
        </w:rPr>
        <w:t>Relevant Coursework:</w:t>
      </w:r>
      <w:r>
        <w:rPr>
          <w:color w:val="231F20"/>
          <w:rtl w:val="0"/>
        </w:rPr>
        <w:t xml:space="preserve"> </w:t>
      </w:r>
      <w:r>
        <w:rPr>
          <w:b/>
          <w:bCs/>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p>
    <w:p w14:paraId="0000002A">
      <w:pPr>
        <w:spacing w:line="291" w:lineRule="auto"/>
        <w:ind w:left="0" w:right="30" w:firstLine="0"/>
        <w:rPr>
          <w:color w:val="231F20"/>
          <w:sz w:val="20"/>
          <w:szCs w:val="20"/>
        </w:rPr>
      </w:pPr>
      <w:r>
        <w:rPr>
          <w:color w:val="231F20"/>
          <w:sz w:val="20"/>
          <w:szCs w:val="20"/>
          <w:rtl w:val="0"/>
        </w:rPr>
        <w:t>Awards:</w:t>
      </w:r>
      <w:r>
        <w:rPr>
          <w:color w:val="231F20"/>
          <w:rtl w:val="0"/>
        </w:rPr>
        <w:t xml:space="preserve"> </w:t>
      </w:r>
      <w:r>
        <w:rPr>
          <w:b/>
          <w:bCs/>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p>
    <w:p w14:paraId="0000002B">
      <w:pPr>
        <w:spacing w:before="240" w:line="291" w:lineRule="auto"/>
        <w:ind w:left="0" w:right="30" w:firstLine="0"/>
        <w:rPr>
          <w:b/>
          <w:bCs/>
          <w:color w:val="231F20"/>
          <w:sz w:val="20"/>
          <w:szCs w:val="20"/>
        </w:rPr>
      </w:pPr>
      <w:r>
        <w:rPr>
          <w:b/>
          <w:bCs/>
          <w:color w:val="231F20"/>
          <w:sz w:val="20"/>
          <w:szCs w:val="20"/>
          <w:rtl w:val="0"/>
        </w:rPr>
        <w:t>EXPERIENCE</w:t>
      </w:r>
    </w:p>
    <w:p w14:paraId="0000002C">
      <w:pPr>
        <w:spacing w:line="283" w:lineRule="auto"/>
        <w:ind w:left="0" w:right="30" w:firstLine="0"/>
        <w:rPr>
          <w:color w:val="231F20"/>
          <w:sz w:val="20"/>
          <w:szCs w:val="20"/>
        </w:rPr>
      </w:pPr>
      <w:r>
        <w:rPr>
          <w:i/>
          <w:iCs/>
          <w:color w:val="231F20"/>
          <w:sz w:val="20"/>
          <w:szCs w:val="20"/>
          <w:rtl w:val="0"/>
        </w:rPr>
        <w:t xml:space="preserve">Title or Role, </w:t>
      </w:r>
      <w:r>
        <w:rPr>
          <w:b/>
          <w:bCs/>
          <w:color w:val="231F20"/>
          <w:sz w:val="20"/>
          <w:szCs w:val="20"/>
          <w:rtl w:val="0"/>
        </w:rPr>
        <w:t xml:space="preserve">Organization, </w:t>
      </w:r>
      <w:r>
        <w:rPr>
          <w:color w:val="231F20"/>
          <w:sz w:val="20"/>
          <w:szCs w:val="20"/>
          <w:rtl w:val="0"/>
        </w:rPr>
        <w:t xml:space="preserve">Location                                                                         </w:t>
      </w:r>
      <w:r>
        <w:rPr>
          <w:color w:val="231F20"/>
          <w:sz w:val="20"/>
          <w:szCs w:val="20"/>
          <w:rtl w:val="0"/>
        </w:rPr>
        <w:tab/>
      </w:r>
      <w:r>
        <w:rPr>
          <w:color w:val="231F20"/>
          <w:sz w:val="20"/>
          <w:szCs w:val="20"/>
          <w:rtl w:val="0"/>
        </w:rPr>
        <w:t xml:space="preserve">       Month YYYY - Present</w:t>
      </w:r>
    </w:p>
    <w:p w14:paraId="0000002D">
      <w:pPr>
        <w:numPr>
          <w:ilvl w:val="0"/>
          <w:numId w:val="2"/>
        </w:numPr>
        <w:spacing w:line="283" w:lineRule="auto"/>
        <w:ind w:left="180" w:right="30" w:hanging="180"/>
        <w:rPr>
          <w:color w:val="231F20"/>
          <w:sz w:val="20"/>
          <w:szCs w:val="20"/>
        </w:rPr>
      </w:pPr>
      <w:r>
        <w:rPr>
          <w:color w:val="231F20"/>
          <w:sz w:val="20"/>
          <w:szCs w:val="20"/>
          <w:rtl w:val="0"/>
        </w:rPr>
        <w:t>List the most recent/current experience first</w:t>
      </w:r>
    </w:p>
    <w:p w14:paraId="0000002E">
      <w:pPr>
        <w:numPr>
          <w:ilvl w:val="0"/>
          <w:numId w:val="2"/>
        </w:numPr>
        <w:spacing w:line="283" w:lineRule="auto"/>
        <w:ind w:left="180" w:right="30" w:hanging="180"/>
        <w:rPr>
          <w:color w:val="231F20"/>
          <w:sz w:val="20"/>
          <w:szCs w:val="20"/>
        </w:rPr>
      </w:pPr>
      <w:r>
        <w:rPr>
          <w:color w:val="231F20"/>
          <w:sz w:val="20"/>
          <w:szCs w:val="20"/>
          <w:rtl w:val="0"/>
        </w:rPr>
        <w:t>Consider formal and informal jobs, volunteer work and community activities</w:t>
      </w:r>
    </w:p>
    <w:p w14:paraId="0000002F">
      <w:pPr>
        <w:numPr>
          <w:ilvl w:val="0"/>
          <w:numId w:val="2"/>
        </w:numPr>
        <w:spacing w:line="283" w:lineRule="auto"/>
        <w:ind w:left="180" w:right="30" w:hanging="180"/>
        <w:rPr>
          <w:color w:val="231F20"/>
          <w:sz w:val="20"/>
          <w:szCs w:val="20"/>
        </w:rPr>
      </w:pPr>
      <w:r>
        <w:rPr>
          <w:color w:val="231F20"/>
          <w:sz w:val="20"/>
          <w:szCs w:val="20"/>
          <w:rtl w:val="0"/>
        </w:rPr>
        <w:t xml:space="preserve">Start bullet points with </w:t>
      </w:r>
      <w:r>
        <w:fldChar w:fldCharType="begin"/>
      </w:r>
      <w:r>
        <w:instrText xml:space="preserve"> HYPERLINK "https://careerdevelopment.princeton.edu/resume-guide/action-oriented-accomplishment-statements" \h </w:instrText>
      </w:r>
      <w:r>
        <w:fldChar w:fldCharType="separate"/>
      </w:r>
      <w:r>
        <w:rPr>
          <w:color w:val="1155CC"/>
          <w:sz w:val="20"/>
          <w:szCs w:val="20"/>
          <w:u w:val="single"/>
          <w:rtl w:val="0"/>
        </w:rPr>
        <w:t>action verbs</w:t>
      </w:r>
      <w:r>
        <w:rPr>
          <w:color w:val="1155CC"/>
          <w:sz w:val="20"/>
          <w:szCs w:val="20"/>
          <w:u w:val="single"/>
          <w:rtl w:val="0"/>
        </w:rPr>
        <w:fldChar w:fldCharType="end"/>
      </w:r>
      <w:r>
        <w:rPr>
          <w:color w:val="231F20"/>
          <w:sz w:val="20"/>
          <w:szCs w:val="20"/>
          <w:rtl w:val="0"/>
        </w:rPr>
        <w:t>, providing context using quantitative and qualitative terms, and demonstrating the end result/impact/purpose to show the value of your contributions</w:t>
      </w:r>
    </w:p>
    <w:p w14:paraId="00000030">
      <w:pPr>
        <w:numPr>
          <w:ilvl w:val="0"/>
          <w:numId w:val="2"/>
        </w:numPr>
        <w:spacing w:line="283" w:lineRule="auto"/>
        <w:ind w:left="180" w:right="30" w:hanging="180"/>
        <w:rPr>
          <w:color w:val="231F20"/>
          <w:sz w:val="20"/>
          <w:szCs w:val="20"/>
        </w:rPr>
      </w:pPr>
      <w:r>
        <w:rPr>
          <w:color w:val="231F20"/>
          <w:sz w:val="20"/>
          <w:szCs w:val="20"/>
          <w:rtl w:val="0"/>
        </w:rPr>
        <w:t>tQuantify bullet points with information like number of people involved or time spent on a project</w:t>
      </w:r>
    </w:p>
    <w:p w14:paraId="00000031">
      <w:pPr>
        <w:spacing w:before="240" w:line="291" w:lineRule="auto"/>
        <w:ind w:left="0" w:right="30" w:firstLine="0"/>
        <w:rPr>
          <w:color w:val="231F20"/>
          <w:sz w:val="20"/>
          <w:szCs w:val="20"/>
        </w:rPr>
      </w:pPr>
      <w:r>
        <w:rPr>
          <w:i/>
          <w:iCs/>
          <w:color w:val="231F20"/>
          <w:sz w:val="20"/>
          <w:szCs w:val="20"/>
          <w:rtl w:val="0"/>
        </w:rPr>
        <w:t xml:space="preserve">Title or Role, </w:t>
      </w:r>
      <w:r>
        <w:rPr>
          <w:b/>
          <w:bCs/>
          <w:color w:val="231F20"/>
          <w:sz w:val="20"/>
          <w:szCs w:val="20"/>
          <w:rtl w:val="0"/>
        </w:rPr>
        <w:t xml:space="preserve">Organization, </w:t>
      </w:r>
      <w:r>
        <w:rPr>
          <w:color w:val="231F20"/>
          <w:sz w:val="20"/>
          <w:szCs w:val="20"/>
          <w:rtl w:val="0"/>
        </w:rPr>
        <w:t>Location                                                                                  Month YYYY - Month YYYY</w:t>
      </w:r>
    </w:p>
    <w:p w14:paraId="00000032">
      <w:pPr>
        <w:numPr>
          <w:ilvl w:val="0"/>
          <w:numId w:val="2"/>
        </w:numPr>
        <w:spacing w:line="283" w:lineRule="auto"/>
        <w:ind w:left="180" w:right="30"/>
        <w:rPr>
          <w:color w:val="231F20"/>
          <w:sz w:val="20"/>
          <w:szCs w:val="20"/>
        </w:rPr>
      </w:pPr>
      <w:r>
        <w:rPr>
          <w:color w:val="231F20"/>
          <w:sz w:val="20"/>
          <w:szCs w:val="20"/>
          <w:rtl w:val="0"/>
        </w:rPr>
        <w:t xml:space="preserve">Use past tense </w:t>
      </w:r>
      <w:r>
        <w:fldChar w:fldCharType="begin"/>
      </w:r>
      <w:r>
        <w:instrText xml:space="preserve"> HYPERLINK "https://careerdevelopment.princeton.edu/resume-guide/action-oriented-accomplishment-statements" \h </w:instrText>
      </w:r>
      <w:r>
        <w:fldChar w:fldCharType="separate"/>
      </w:r>
      <w:r>
        <w:rPr>
          <w:color w:val="1155CC"/>
          <w:sz w:val="20"/>
          <w:szCs w:val="20"/>
          <w:u w:val="single"/>
          <w:rtl w:val="0"/>
        </w:rPr>
        <w:t>action verbs</w:t>
      </w:r>
      <w:r>
        <w:rPr>
          <w:color w:val="1155CC"/>
          <w:sz w:val="20"/>
          <w:szCs w:val="20"/>
          <w:u w:val="single"/>
          <w:rtl w:val="0"/>
        </w:rPr>
        <w:fldChar w:fldCharType="end"/>
      </w:r>
      <w:r>
        <w:rPr>
          <w:color w:val="231F20"/>
          <w:sz w:val="20"/>
          <w:szCs w:val="20"/>
          <w:rtl w:val="0"/>
        </w:rPr>
        <w:t xml:space="preserve"> for experiences that have ended</w:t>
      </w:r>
    </w:p>
    <w:p w14:paraId="00000033">
      <w:pPr>
        <w:numPr>
          <w:ilvl w:val="0"/>
          <w:numId w:val="2"/>
        </w:numPr>
        <w:spacing w:line="283" w:lineRule="auto"/>
        <w:ind w:left="180" w:right="30"/>
        <w:rPr>
          <w:color w:val="231F20"/>
          <w:sz w:val="20"/>
          <w:szCs w:val="20"/>
        </w:rPr>
      </w:pPr>
      <w:r>
        <w:rPr>
          <w:color w:val="231F20"/>
          <w:sz w:val="20"/>
          <w:szCs w:val="20"/>
          <w:rtl w:val="0"/>
        </w:rPr>
        <w:t>Describe the scope/pace of the work and your level of responsibility</w:t>
      </w:r>
    </w:p>
    <w:p w14:paraId="00000034">
      <w:pPr>
        <w:numPr>
          <w:ilvl w:val="0"/>
          <w:numId w:val="2"/>
        </w:numPr>
        <w:spacing w:line="283" w:lineRule="auto"/>
        <w:ind w:left="180" w:right="30"/>
        <w:rPr>
          <w:color w:val="231F20"/>
          <w:sz w:val="20"/>
          <w:szCs w:val="20"/>
        </w:rPr>
      </w:pPr>
      <w:r>
        <w:rPr>
          <w:color w:val="231F20"/>
          <w:sz w:val="20"/>
          <w:szCs w:val="20"/>
          <w:rtl w:val="0"/>
        </w:rPr>
        <w:t>Convey how you contributed, what you accomplished and the results/impact/purpose of your efforts</w:t>
      </w:r>
    </w:p>
    <w:p w14:paraId="00000035">
      <w:pPr>
        <w:spacing w:before="240" w:line="291" w:lineRule="auto"/>
        <w:ind w:left="0" w:right="30" w:firstLine="0"/>
        <w:rPr>
          <w:b/>
          <w:bCs/>
          <w:color w:val="231F20"/>
          <w:sz w:val="20"/>
          <w:szCs w:val="20"/>
        </w:rPr>
      </w:pPr>
      <w:r>
        <w:rPr>
          <w:b/>
          <w:bCs/>
          <w:color w:val="231F20"/>
          <w:sz w:val="20"/>
          <w:szCs w:val="20"/>
          <w:rtl w:val="0"/>
        </w:rPr>
        <w:t>ACTIVITIES [Consider re-titling this “Leadership Experience” if applicable]</w:t>
      </w:r>
    </w:p>
    <w:p w14:paraId="00000036">
      <w:pPr>
        <w:spacing w:line="283" w:lineRule="auto"/>
        <w:ind w:left="0" w:right="30" w:firstLine="0"/>
        <w:rPr>
          <w:color w:val="231F20"/>
          <w:sz w:val="20"/>
          <w:szCs w:val="20"/>
        </w:rPr>
      </w:pPr>
      <w:r>
        <w:rPr>
          <w:i/>
          <w:iCs/>
          <w:color w:val="231F20"/>
          <w:sz w:val="20"/>
          <w:szCs w:val="20"/>
          <w:rtl w:val="0"/>
        </w:rPr>
        <w:t xml:space="preserve">Title or Role, </w:t>
      </w:r>
      <w:r>
        <w:rPr>
          <w:b/>
          <w:bCs/>
          <w:color w:val="231F20"/>
          <w:sz w:val="20"/>
          <w:szCs w:val="20"/>
          <w:rtl w:val="0"/>
        </w:rPr>
        <w:t xml:space="preserve">Organization, </w:t>
      </w:r>
      <w:r>
        <w:rPr>
          <w:color w:val="231F20"/>
          <w:sz w:val="20"/>
          <w:szCs w:val="20"/>
          <w:rtl w:val="0"/>
        </w:rPr>
        <w:t xml:space="preserve">Location                                                                         </w:t>
      </w:r>
      <w:r>
        <w:rPr>
          <w:color w:val="231F20"/>
          <w:sz w:val="20"/>
          <w:szCs w:val="20"/>
          <w:rtl w:val="0"/>
        </w:rPr>
        <w:tab/>
      </w:r>
      <w:r>
        <w:rPr>
          <w:color w:val="231F20"/>
          <w:sz w:val="20"/>
          <w:szCs w:val="20"/>
          <w:rtl w:val="0"/>
        </w:rPr>
        <w:t xml:space="preserve">       Month YYYY - Present</w:t>
      </w:r>
    </w:p>
    <w:p w14:paraId="00000037">
      <w:pPr>
        <w:numPr>
          <w:ilvl w:val="0"/>
          <w:numId w:val="2"/>
        </w:numPr>
        <w:spacing w:line="283" w:lineRule="auto"/>
        <w:ind w:left="180" w:right="30"/>
        <w:rPr>
          <w:color w:val="231F20"/>
          <w:sz w:val="20"/>
          <w:szCs w:val="20"/>
        </w:rPr>
      </w:pPr>
      <w:r>
        <w:rPr>
          <w:color w:val="231F20"/>
          <w:sz w:val="20"/>
          <w:szCs w:val="20"/>
          <w:rtl w:val="0"/>
        </w:rPr>
        <w:t>Can include athletic, academic, performance, professional or social activities</w:t>
      </w:r>
    </w:p>
    <w:p w14:paraId="00000038">
      <w:pPr>
        <w:spacing w:before="240" w:line="291" w:lineRule="auto"/>
        <w:ind w:left="0" w:right="30" w:firstLine="0"/>
        <w:rPr>
          <w:b/>
          <w:bCs/>
          <w:color w:val="231F20"/>
          <w:sz w:val="20"/>
          <w:szCs w:val="20"/>
        </w:rPr>
      </w:pPr>
      <w:r>
        <w:rPr>
          <w:b/>
          <w:bCs/>
          <w:color w:val="231F20"/>
          <w:sz w:val="20"/>
          <w:szCs w:val="20"/>
          <w:rtl w:val="0"/>
        </w:rPr>
        <w:t>SKILLS &amp; INTERESTS</w:t>
      </w:r>
    </w:p>
    <w:p w14:paraId="0000003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30" w:firstLine="0"/>
        <w:jc w:val="left"/>
        <w:rPr>
          <w:color w:val="231F20"/>
          <w:sz w:val="20"/>
          <w:szCs w:val="20"/>
        </w:rPr>
      </w:pPr>
      <w:r>
        <w:rPr>
          <w:b/>
          <w:bCs/>
          <w:color w:val="231F20"/>
          <w:sz w:val="20"/>
          <w:szCs w:val="20"/>
          <w:rtl w:val="0"/>
        </w:rPr>
        <w:t>Language Skills:</w:t>
      </w:r>
      <w:r>
        <w:rPr>
          <w:color w:val="231F20"/>
          <w:sz w:val="20"/>
          <w:szCs w:val="20"/>
          <w:rtl w:val="0"/>
        </w:rPr>
        <w:t xml:space="preserve"> Multilingual abilities (Fluent in Spanish)</w:t>
      </w:r>
    </w:p>
    <w:p w14:paraId="0000003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30" w:firstLine="0"/>
        <w:jc w:val="left"/>
        <w:rPr>
          <w:color w:val="231F20"/>
          <w:sz w:val="20"/>
          <w:szCs w:val="20"/>
        </w:rPr>
      </w:pPr>
      <w:r>
        <w:rPr>
          <w:b/>
          <w:bCs/>
          <w:color w:val="231F20"/>
          <w:sz w:val="20"/>
          <w:szCs w:val="20"/>
          <w:rtl w:val="0"/>
        </w:rPr>
        <w:t>Technology Skills:</w:t>
      </w:r>
      <w:r>
        <w:rPr>
          <w:color w:val="231F20"/>
          <w:sz w:val="20"/>
          <w:szCs w:val="20"/>
          <w:rtl w:val="0"/>
        </w:rPr>
        <w:t xml:space="preserve"> Programming languages or training relevant to field(s) of interest (Proficient in C++)</w:t>
      </w:r>
    </w:p>
    <w:p w14:paraId="0000003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30" w:firstLine="0"/>
        <w:jc w:val="left"/>
        <w:rPr>
          <w:color w:val="231F20"/>
          <w:sz w:val="20"/>
          <w:szCs w:val="20"/>
        </w:rPr>
      </w:pPr>
      <w:r>
        <w:rPr>
          <w:b/>
          <w:bCs/>
          <w:color w:val="231F20"/>
          <w:sz w:val="20"/>
          <w:szCs w:val="20"/>
          <w:rtl w:val="0"/>
        </w:rPr>
        <w:t>Additional Subcategories:</w:t>
      </w:r>
      <w:r>
        <w:rPr>
          <w:color w:val="231F20"/>
          <w:sz w:val="20"/>
          <w:szCs w:val="20"/>
          <w:rtl w:val="0"/>
        </w:rPr>
        <w:t xml:space="preserve"> Laboratory Skills, Certifications, Leadership  Affiliations/Distinctions, etc.</w:t>
      </w:r>
    </w:p>
    <w:p w14:paraId="0000003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30" w:firstLine="0"/>
        <w:jc w:val="left"/>
        <w:rPr>
          <w:i/>
          <w:iCs/>
          <w:color w:val="231F20"/>
          <w:sz w:val="20"/>
          <w:szCs w:val="20"/>
        </w:rPr>
      </w:pPr>
      <w:r>
        <w:rPr>
          <w:b/>
          <w:bCs/>
          <w:color w:val="231F20"/>
          <w:sz w:val="20"/>
          <w:szCs w:val="20"/>
          <w:rtl w:val="0"/>
        </w:rPr>
        <w:t xml:space="preserve">Interests: </w:t>
      </w:r>
      <w:r>
        <w:rPr>
          <w:color w:val="231F20"/>
          <w:sz w:val="20"/>
          <w:szCs w:val="20"/>
          <w:rtl w:val="0"/>
        </w:rPr>
        <w:t>Anything from timpani to Tough Mudder, from modern art to mountain climbing! Use this opportunity to convey personality and perseverance, or to showcase skills and talents not otherwise evident on your resume</w:t>
      </w:r>
      <w:r>
        <w:rPr>
          <w:i/>
          <w:iCs/>
          <w:color w:val="231F20"/>
          <w:sz w:val="20"/>
          <w:szCs w:val="20"/>
          <w:rtl w:val="0"/>
        </w:rPr>
        <w:t>.</w:t>
      </w:r>
    </w:p>
    <w:p w14:paraId="0000003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0" w:line="291" w:lineRule="auto"/>
        <w:ind w:left="0" w:right="30" w:firstLine="0"/>
        <w:jc w:val="left"/>
        <w:rPr>
          <w:i/>
          <w:iCs/>
          <w:color w:val="231F20"/>
          <w:sz w:val="20"/>
          <w:szCs w:val="20"/>
        </w:rPr>
      </w:pPr>
    </w:p>
    <w:p w14:paraId="0000003E">
      <w:pPr>
        <w:ind w:left="0" w:right="30" w:firstLine="0"/>
        <w:jc w:val="left"/>
        <w:rPr>
          <w:color w:val="231F20"/>
          <w:sz w:val="20"/>
          <w:szCs w:val="20"/>
        </w:rPr>
      </w:pPr>
    </w:p>
    <w:p w14:paraId="0000003F">
      <w:pPr>
        <w:ind w:left="0" w:right="30" w:firstLine="0"/>
        <w:jc w:val="left"/>
        <w:rPr>
          <w:color w:val="231F20"/>
          <w:sz w:val="20"/>
          <w:szCs w:val="20"/>
        </w:rPr>
      </w:pPr>
    </w:p>
    <w:p w14:paraId="00000044">
      <w:pPr>
        <w:ind w:right="30"/>
        <w:jc w:val="left"/>
        <w:rPr>
          <w:color w:val="231F20"/>
          <w:sz w:val="20"/>
          <w:szCs w:val="20"/>
        </w:rPr>
      </w:pPr>
    </w:p>
    <w:p w14:paraId="00000045">
      <w:pPr>
        <w:pStyle w:val="3"/>
        <w:ind w:right="30"/>
        <w:jc w:val="center"/>
        <w:rPr>
          <w:color w:val="666666"/>
          <w:sz w:val="20"/>
          <w:szCs w:val="20"/>
        </w:rPr>
      </w:pPr>
      <w:bookmarkStart w:id="6" w:name="tqbhz9lrzyl" w:colFirst="0" w:colLast="0"/>
      <w:bookmarkEnd w:id="6"/>
      <w:bookmarkStart w:id="7" w:name="_ad2oj38j69oy" w:colFirst="0" w:colLast="0"/>
      <w:bookmarkEnd w:id="7"/>
      <w:r>
        <w:rPr>
          <w:color w:val="666666"/>
          <w:rtl w:val="0"/>
        </w:rPr>
        <w:t xml:space="preserve">Advanced Resume </w:t>
      </w:r>
      <w:r>
        <w:rPr>
          <w:rtl w:val="0"/>
        </w:rPr>
        <w:t>Template</w:t>
      </w:r>
    </w:p>
    <w:p w14:paraId="00000046">
      <w:pPr>
        <w:pStyle w:val="3"/>
        <w:keepNext w:val="0"/>
        <w:keepLines w:val="0"/>
        <w:spacing w:before="0" w:after="0" w:line="321" w:lineRule="auto"/>
        <w:ind w:left="0" w:right="30" w:firstLine="0"/>
        <w:jc w:val="center"/>
        <w:rPr>
          <w:b/>
          <w:bCs/>
          <w:color w:val="231F20"/>
        </w:rPr>
      </w:pPr>
      <w:bookmarkStart w:id="8" w:name="_z9fv09mclwyd" w:colFirst="0" w:colLast="0"/>
      <w:bookmarkEnd w:id="8"/>
      <w:r>
        <w:rPr>
          <w:b/>
          <w:bCs/>
          <w:color w:val="231F20"/>
          <w:rtl w:val="0"/>
        </w:rPr>
        <w:t>Firstname M. Lastname</w:t>
      </w:r>
    </w:p>
    <w:p w14:paraId="00000047">
      <w:pPr>
        <w:pStyle w:val="6"/>
        <w:keepNext w:val="0"/>
        <w:keepLines w:val="0"/>
        <w:spacing w:before="0" w:after="0" w:line="319" w:lineRule="auto"/>
        <w:ind w:left="0" w:right="30" w:firstLine="0"/>
        <w:jc w:val="center"/>
        <w:rPr>
          <w:b/>
          <w:bCs/>
          <w:color w:val="231F20"/>
        </w:rPr>
      </w:pPr>
      <w:bookmarkStart w:id="9" w:name="_g5pml977cm" w:colFirst="0" w:colLast="0"/>
      <w:bookmarkEnd w:id="9"/>
      <w:r>
        <w:rPr>
          <w:b/>
          <w:bCs/>
          <w:color w:val="231F20"/>
          <w:rtl w:val="0"/>
        </w:rPr>
        <w:t>netID@princeton.edu | _ _ _ - _ _ _ - _ _ _ _</w:t>
      </w:r>
    </w:p>
    <w:p w14:paraId="00000048">
      <w:pPr>
        <w:spacing w:before="120" w:line="266" w:lineRule="auto"/>
        <w:ind w:left="0" w:right="30" w:firstLine="0"/>
        <w:rPr>
          <w:b/>
          <w:bCs/>
          <w:color w:val="231F20"/>
          <w:sz w:val="20"/>
          <w:szCs w:val="20"/>
        </w:rPr>
      </w:pPr>
      <w:r>
        <w:rPr>
          <w:b/>
          <w:bCs/>
          <w:color w:val="231F20"/>
          <w:sz w:val="20"/>
          <w:szCs w:val="20"/>
          <w:rtl w:val="0"/>
        </w:rPr>
        <w:t>EDUCATION</w:t>
      </w:r>
    </w:p>
    <w:p w14:paraId="00000049">
      <w:pPr>
        <w:spacing w:line="248" w:lineRule="auto"/>
        <w:ind w:left="0" w:right="30" w:firstLine="0"/>
        <w:rPr>
          <w:color w:val="231F20"/>
          <w:sz w:val="20"/>
          <w:szCs w:val="20"/>
        </w:rPr>
      </w:pPr>
      <w:r>
        <w:rPr>
          <w:b/>
          <w:bCs/>
          <w:color w:val="231F20"/>
          <w:sz w:val="20"/>
          <w:szCs w:val="20"/>
          <w:rtl w:val="0"/>
        </w:rPr>
        <w:t xml:space="preserve">Princeton University                                                                                                                         </w:t>
      </w:r>
      <w:r>
        <w:rPr>
          <w:color w:val="231F20"/>
          <w:sz w:val="20"/>
          <w:szCs w:val="20"/>
          <w:rtl w:val="0"/>
        </w:rPr>
        <w:t>Grad Month YYYY</w:t>
      </w:r>
    </w:p>
    <w:p w14:paraId="0000004A">
      <w:pPr>
        <w:spacing w:line="248" w:lineRule="auto"/>
        <w:ind w:left="0" w:right="30" w:firstLine="0"/>
        <w:rPr>
          <w:color w:val="231F20"/>
          <w:sz w:val="20"/>
          <w:szCs w:val="20"/>
        </w:rPr>
      </w:pPr>
      <w:r>
        <w:rPr>
          <w:color w:val="231F20"/>
          <w:sz w:val="20"/>
          <w:szCs w:val="20"/>
          <w:rtl w:val="0"/>
        </w:rPr>
        <w:t xml:space="preserve">A.B. (or B.S.E.) in Intended Major and Minor/Certificate                                 </w:t>
      </w:r>
    </w:p>
    <w:p w14:paraId="0000004B">
      <w:pPr>
        <w:spacing w:line="248" w:lineRule="auto"/>
        <w:ind w:left="0" w:right="30" w:firstLine="0"/>
        <w:rPr>
          <w:color w:val="231F20"/>
          <w:sz w:val="20"/>
          <w:szCs w:val="20"/>
        </w:rPr>
      </w:pPr>
      <w:r>
        <w:rPr>
          <w:color w:val="231F20"/>
          <w:sz w:val="20"/>
          <w:szCs w:val="20"/>
          <w:rtl w:val="0"/>
        </w:rPr>
        <w:t>[Cumulative or Major] GPA:</w:t>
      </w:r>
      <w:r>
        <w:rPr>
          <w:b/>
          <w:bCs/>
          <w:color w:val="231F20"/>
          <w:sz w:val="20"/>
          <w:szCs w:val="20"/>
          <w:rtl w:val="0"/>
        </w:rPr>
        <w:t xml:space="preserve"> </w:t>
      </w:r>
      <w:r>
        <w:rPr>
          <w:color w:val="231F20"/>
          <w:sz w:val="20"/>
          <w:szCs w:val="20"/>
          <w:rtl w:val="0"/>
        </w:rPr>
        <w:t>[Generally recommend including if 3.0+]</w:t>
      </w:r>
    </w:p>
    <w:p w14:paraId="0000004C">
      <w:pPr>
        <w:spacing w:line="291" w:lineRule="auto"/>
        <w:ind w:left="0" w:right="30" w:firstLine="0"/>
        <w:rPr>
          <w:b/>
          <w:bCs/>
          <w:color w:val="231F20"/>
          <w:sz w:val="20"/>
          <w:szCs w:val="20"/>
        </w:rPr>
      </w:pPr>
      <w:r>
        <w:rPr>
          <w:color w:val="231F20"/>
          <w:sz w:val="20"/>
          <w:szCs w:val="20"/>
          <w:rtl w:val="0"/>
        </w:rPr>
        <w:t xml:space="preserve">Relevant Coursework: </w:t>
      </w:r>
      <w:r>
        <w:rPr>
          <w:b/>
          <w:bCs/>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_____________,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_____________,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p>
    <w:p w14:paraId="0000004D">
      <w:pPr>
        <w:spacing w:before="200" w:line="266" w:lineRule="auto"/>
        <w:ind w:left="0" w:right="30" w:firstLine="0"/>
        <w:rPr>
          <w:color w:val="231F20"/>
          <w:sz w:val="20"/>
          <w:szCs w:val="20"/>
        </w:rPr>
      </w:pPr>
      <w:r>
        <w:rPr>
          <w:b/>
          <w:bCs/>
          <w:color w:val="231F20"/>
          <w:sz w:val="20"/>
          <w:szCs w:val="20"/>
          <w:rtl w:val="0"/>
        </w:rPr>
        <w:t xml:space="preserve">Prior College, Summer Courses, and/or High School [Consider Whether Relevant]                         </w:t>
      </w:r>
      <w:r>
        <w:rPr>
          <w:color w:val="231F20"/>
          <w:sz w:val="20"/>
          <w:szCs w:val="20"/>
          <w:rtl w:val="0"/>
        </w:rPr>
        <w:t>Month YYYY</w:t>
      </w:r>
    </w:p>
    <w:p w14:paraId="0000004E">
      <w:pPr>
        <w:spacing w:line="291" w:lineRule="auto"/>
        <w:ind w:left="0" w:right="30" w:firstLine="0"/>
        <w:rPr>
          <w:color w:val="231F20"/>
          <w:sz w:val="20"/>
          <w:szCs w:val="20"/>
          <w:u w:val="single"/>
        </w:rPr>
      </w:pPr>
      <w:r>
        <w:rPr>
          <w:color w:val="231F20"/>
          <w:sz w:val="20"/>
          <w:szCs w:val="20"/>
          <w:rtl w:val="0"/>
        </w:rPr>
        <w:t xml:space="preserve">Activities: </w:t>
      </w:r>
      <w:r>
        <w:rPr>
          <w:b/>
          <w:bCs/>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p>
    <w:p w14:paraId="0000004F">
      <w:pPr>
        <w:spacing w:line="291" w:lineRule="auto"/>
        <w:ind w:left="0" w:right="30" w:firstLine="0"/>
        <w:rPr>
          <w:color w:val="231F20"/>
          <w:sz w:val="20"/>
          <w:szCs w:val="20"/>
          <w:u w:val="single"/>
        </w:rPr>
      </w:pPr>
      <w:r>
        <w:rPr>
          <w:color w:val="231F20"/>
          <w:sz w:val="20"/>
          <w:szCs w:val="20"/>
          <w:rtl w:val="0"/>
        </w:rPr>
        <w:t xml:space="preserve">Awards: </w:t>
      </w:r>
      <w:r>
        <w:rPr>
          <w:b/>
          <w:bCs/>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r>
        <w:rPr>
          <w:color w:val="231F20"/>
          <w:sz w:val="20"/>
          <w:szCs w:val="20"/>
          <w:u w:val="single"/>
          <w:rtl w:val="0"/>
        </w:rPr>
        <w:tab/>
      </w:r>
      <w:r>
        <w:rPr>
          <w:color w:val="231F20"/>
          <w:sz w:val="20"/>
          <w:szCs w:val="20"/>
          <w:rtl w:val="0"/>
        </w:rPr>
        <w:t xml:space="preserve"> </w:t>
      </w:r>
      <w:r>
        <w:rPr>
          <w:color w:val="231F20"/>
          <w:sz w:val="20"/>
          <w:szCs w:val="20"/>
          <w:u w:val="single"/>
          <w:rtl w:val="0"/>
        </w:rPr>
        <w:t xml:space="preserve">                                 </w:t>
      </w:r>
    </w:p>
    <w:p w14:paraId="00000050">
      <w:pPr>
        <w:spacing w:line="291" w:lineRule="auto"/>
        <w:ind w:left="0" w:right="30" w:firstLine="0"/>
        <w:rPr>
          <w:color w:val="231F20"/>
          <w:sz w:val="20"/>
          <w:szCs w:val="20"/>
          <w:u w:val="single"/>
        </w:rPr>
      </w:pPr>
    </w:p>
    <w:p w14:paraId="00000051">
      <w:pPr>
        <w:spacing w:line="291" w:lineRule="auto"/>
        <w:ind w:left="0" w:right="30" w:firstLine="0"/>
        <w:rPr>
          <w:b/>
          <w:bCs/>
          <w:color w:val="231F20"/>
          <w:sz w:val="20"/>
          <w:szCs w:val="20"/>
        </w:rPr>
      </w:pPr>
      <w:r>
        <w:rPr>
          <w:b/>
          <w:bCs/>
          <w:color w:val="231F20"/>
          <w:sz w:val="20"/>
          <w:szCs w:val="20"/>
          <w:rtl w:val="0"/>
        </w:rPr>
        <w:t>INDEPENDENT RESEARCH</w:t>
      </w:r>
    </w:p>
    <w:p w14:paraId="00000052">
      <w:pPr>
        <w:spacing w:line="248" w:lineRule="auto"/>
        <w:ind w:left="0" w:right="30" w:firstLine="0"/>
        <w:rPr>
          <w:color w:val="231F20"/>
          <w:sz w:val="20"/>
          <w:szCs w:val="20"/>
        </w:rPr>
      </w:pPr>
      <w:r>
        <w:rPr>
          <w:color w:val="231F20"/>
          <w:sz w:val="20"/>
          <w:szCs w:val="20"/>
          <w:rtl w:val="0"/>
        </w:rPr>
        <w:t xml:space="preserve">Senior Thesis: </w:t>
      </w:r>
      <w:r>
        <w:rPr>
          <w:b/>
          <w:bCs/>
          <w:color w:val="231F20"/>
          <w:sz w:val="20"/>
          <w:szCs w:val="20"/>
          <w:rtl w:val="0"/>
        </w:rPr>
        <w:t xml:space="preserve">Title, </w:t>
      </w:r>
      <w:r>
        <w:rPr>
          <w:color w:val="231F20"/>
          <w:sz w:val="20"/>
          <w:szCs w:val="20"/>
          <w:rtl w:val="0"/>
        </w:rPr>
        <w:t>Adviser                                                                                                Month YYYY - Month YYYY</w:t>
      </w:r>
    </w:p>
    <w:p w14:paraId="00000053">
      <w:pPr>
        <w:numPr>
          <w:ilvl w:val="0"/>
          <w:numId w:val="2"/>
        </w:numPr>
        <w:spacing w:line="283" w:lineRule="auto"/>
        <w:ind w:left="180" w:right="30"/>
        <w:rPr>
          <w:color w:val="231F20"/>
          <w:sz w:val="20"/>
          <w:szCs w:val="20"/>
        </w:rPr>
      </w:pPr>
      <w:r>
        <w:rPr>
          <w:color w:val="231F20"/>
          <w:sz w:val="20"/>
          <w:szCs w:val="20"/>
          <w:rtl w:val="0"/>
        </w:rPr>
        <w:t>Place more or less emphasis on this section of resume depending on target audience</w:t>
      </w:r>
    </w:p>
    <w:p w14:paraId="00000054">
      <w:pPr>
        <w:numPr>
          <w:ilvl w:val="0"/>
          <w:numId w:val="2"/>
        </w:numPr>
        <w:spacing w:line="283" w:lineRule="auto"/>
        <w:ind w:left="180" w:right="30"/>
        <w:rPr>
          <w:color w:val="231F20"/>
          <w:sz w:val="20"/>
          <w:szCs w:val="20"/>
        </w:rPr>
      </w:pPr>
      <w:r>
        <w:rPr>
          <w:color w:val="231F20"/>
          <w:sz w:val="20"/>
          <w:szCs w:val="20"/>
          <w:rtl w:val="0"/>
        </w:rPr>
        <w:t>Frame content around research questions, lit review, methodology and findings for research roles</w:t>
      </w:r>
    </w:p>
    <w:p w14:paraId="00000055">
      <w:pPr>
        <w:numPr>
          <w:ilvl w:val="0"/>
          <w:numId w:val="2"/>
        </w:numPr>
        <w:spacing w:line="283" w:lineRule="auto"/>
        <w:ind w:left="180" w:right="30"/>
        <w:rPr>
          <w:color w:val="231F20"/>
          <w:sz w:val="20"/>
          <w:szCs w:val="20"/>
        </w:rPr>
      </w:pPr>
      <w:r>
        <w:rPr>
          <w:color w:val="231F20"/>
          <w:sz w:val="20"/>
          <w:szCs w:val="20"/>
          <w:rtl w:val="0"/>
        </w:rPr>
        <w:t>Focus on process of/context for conducting independent research if applying to non-research roles</w:t>
      </w:r>
    </w:p>
    <w:p w14:paraId="00000056">
      <w:pPr>
        <w:spacing w:before="200" w:line="266" w:lineRule="auto"/>
        <w:ind w:left="0" w:right="30" w:firstLine="0"/>
        <w:rPr>
          <w:color w:val="231F20"/>
          <w:sz w:val="20"/>
          <w:szCs w:val="20"/>
        </w:rPr>
      </w:pPr>
      <w:r>
        <w:rPr>
          <w:i/>
          <w:iCs/>
          <w:color w:val="231F20"/>
          <w:sz w:val="20"/>
          <w:szCs w:val="20"/>
          <w:rtl w:val="0"/>
        </w:rPr>
        <w:t xml:space="preserve">Junior Independent Work: </w:t>
      </w:r>
      <w:r>
        <w:rPr>
          <w:b/>
          <w:bCs/>
          <w:color w:val="231F20"/>
          <w:sz w:val="20"/>
          <w:szCs w:val="20"/>
          <w:rtl w:val="0"/>
        </w:rPr>
        <w:t xml:space="preserve">Title, </w:t>
      </w:r>
      <w:r>
        <w:rPr>
          <w:color w:val="231F20"/>
          <w:sz w:val="20"/>
          <w:szCs w:val="20"/>
          <w:rtl w:val="0"/>
        </w:rPr>
        <w:t>Adviser                                                                              Month YYYY - Month YYYY</w:t>
      </w:r>
    </w:p>
    <w:p w14:paraId="00000057">
      <w:pPr>
        <w:numPr>
          <w:ilvl w:val="0"/>
          <w:numId w:val="2"/>
        </w:numPr>
        <w:spacing w:line="283" w:lineRule="auto"/>
        <w:ind w:left="180" w:right="30"/>
        <w:rPr>
          <w:color w:val="231F20"/>
          <w:sz w:val="20"/>
          <w:szCs w:val="20"/>
        </w:rPr>
      </w:pPr>
      <w:r>
        <w:rPr>
          <w:color w:val="231F20"/>
          <w:sz w:val="20"/>
          <w:szCs w:val="20"/>
          <w:rtl w:val="0"/>
        </w:rPr>
        <w:t>Consider reader when choosing to include technical details, scientific terms or field-specific language</w:t>
      </w:r>
    </w:p>
    <w:p w14:paraId="00000058">
      <w:pPr>
        <w:spacing w:line="248" w:lineRule="auto"/>
        <w:ind w:left="0" w:right="30" w:firstLine="0"/>
        <w:rPr>
          <w:b/>
          <w:bCs/>
          <w:color w:val="231F20"/>
          <w:sz w:val="20"/>
          <w:szCs w:val="20"/>
          <w:u w:val="single"/>
        </w:rPr>
      </w:pPr>
      <w:r>
        <w:rPr>
          <w:b/>
          <w:bCs/>
          <w:color w:val="231F20"/>
          <w:sz w:val="20"/>
          <w:szCs w:val="20"/>
          <w:u w:val="single"/>
          <w:rtl w:val="0"/>
        </w:rPr>
        <w:t xml:space="preserve"> </w:t>
      </w:r>
    </w:p>
    <w:p w14:paraId="00000059">
      <w:pPr>
        <w:spacing w:line="248" w:lineRule="auto"/>
        <w:ind w:left="0" w:right="30" w:firstLine="0"/>
        <w:rPr>
          <w:b/>
          <w:bCs/>
          <w:color w:val="231F20"/>
          <w:sz w:val="20"/>
          <w:szCs w:val="20"/>
        </w:rPr>
      </w:pPr>
      <w:r>
        <w:rPr>
          <w:b/>
          <w:bCs/>
          <w:color w:val="231F20"/>
          <w:sz w:val="20"/>
          <w:szCs w:val="20"/>
          <w:rtl w:val="0"/>
        </w:rPr>
        <w:t>EXPERIENCE [Consider re-titling to show themes - Healthcare Experience, Design Experience, etc.]</w:t>
      </w:r>
    </w:p>
    <w:p w14:paraId="0000005A">
      <w:pPr>
        <w:spacing w:line="248" w:lineRule="auto"/>
        <w:ind w:left="0" w:right="30" w:firstLine="0"/>
        <w:rPr>
          <w:color w:val="231F20"/>
          <w:sz w:val="20"/>
          <w:szCs w:val="20"/>
        </w:rPr>
      </w:pPr>
      <w:r>
        <w:rPr>
          <w:i/>
          <w:iCs/>
          <w:color w:val="231F20"/>
          <w:sz w:val="20"/>
          <w:szCs w:val="20"/>
          <w:rtl w:val="0"/>
        </w:rPr>
        <w:t xml:space="preserve">Title or Role, </w:t>
      </w:r>
      <w:r>
        <w:rPr>
          <w:b/>
          <w:bCs/>
          <w:color w:val="231F20"/>
          <w:sz w:val="20"/>
          <w:szCs w:val="20"/>
          <w:rtl w:val="0"/>
        </w:rPr>
        <w:t xml:space="preserve">Organization, </w:t>
      </w:r>
      <w:r>
        <w:rPr>
          <w:color w:val="231F20"/>
          <w:sz w:val="20"/>
          <w:szCs w:val="20"/>
          <w:rtl w:val="0"/>
        </w:rPr>
        <w:t>Location                                                                                          Month YYYY - Present</w:t>
      </w:r>
    </w:p>
    <w:p w14:paraId="0000005B">
      <w:pPr>
        <w:numPr>
          <w:ilvl w:val="0"/>
          <w:numId w:val="2"/>
        </w:numPr>
        <w:spacing w:line="283" w:lineRule="auto"/>
        <w:ind w:left="180" w:right="30"/>
        <w:rPr>
          <w:color w:val="231F20"/>
          <w:sz w:val="20"/>
          <w:szCs w:val="20"/>
        </w:rPr>
      </w:pPr>
      <w:r>
        <w:rPr>
          <w:color w:val="231F20"/>
          <w:sz w:val="20"/>
          <w:szCs w:val="20"/>
          <w:rtl w:val="0"/>
        </w:rPr>
        <w:t>List the most recent/current experience first</w:t>
      </w:r>
    </w:p>
    <w:p w14:paraId="0000005C">
      <w:pPr>
        <w:numPr>
          <w:ilvl w:val="0"/>
          <w:numId w:val="2"/>
        </w:numPr>
        <w:spacing w:line="283" w:lineRule="auto"/>
        <w:ind w:left="180" w:right="30"/>
        <w:rPr>
          <w:color w:val="231F20"/>
          <w:sz w:val="20"/>
          <w:szCs w:val="20"/>
        </w:rPr>
      </w:pPr>
      <w:r>
        <w:rPr>
          <w:color w:val="231F20"/>
          <w:sz w:val="20"/>
          <w:szCs w:val="20"/>
          <w:rtl w:val="0"/>
        </w:rPr>
        <w:t>Consider formal and informal jobs, volunteer work and community activities</w:t>
      </w:r>
    </w:p>
    <w:p w14:paraId="0000005D">
      <w:pPr>
        <w:numPr>
          <w:ilvl w:val="0"/>
          <w:numId w:val="2"/>
        </w:numPr>
        <w:spacing w:line="283" w:lineRule="auto"/>
        <w:ind w:left="180" w:right="30"/>
        <w:rPr>
          <w:color w:val="231F20"/>
          <w:sz w:val="20"/>
          <w:szCs w:val="20"/>
        </w:rPr>
      </w:pPr>
      <w:r>
        <w:rPr>
          <w:color w:val="231F20"/>
          <w:sz w:val="20"/>
          <w:szCs w:val="20"/>
          <w:rtl w:val="0"/>
        </w:rPr>
        <w:t xml:space="preserve">Start bullet points with </w:t>
      </w:r>
      <w:r>
        <w:fldChar w:fldCharType="begin"/>
      </w:r>
      <w:r>
        <w:instrText xml:space="preserve"> HYPERLINK "https://careerdevelopment.princeton.edu/resume-guide/action-oriented-accomplishment-statements" \h </w:instrText>
      </w:r>
      <w:r>
        <w:fldChar w:fldCharType="separate"/>
      </w:r>
      <w:r>
        <w:rPr>
          <w:color w:val="1155CC"/>
          <w:sz w:val="20"/>
          <w:szCs w:val="20"/>
          <w:u w:val="single"/>
          <w:rtl w:val="0"/>
        </w:rPr>
        <w:t>action verbs</w:t>
      </w:r>
      <w:r>
        <w:rPr>
          <w:color w:val="1155CC"/>
          <w:sz w:val="20"/>
          <w:szCs w:val="20"/>
          <w:u w:val="single"/>
          <w:rtl w:val="0"/>
        </w:rPr>
        <w:fldChar w:fldCharType="end"/>
      </w:r>
      <w:r>
        <w:rPr>
          <w:color w:val="231F20"/>
          <w:sz w:val="20"/>
          <w:szCs w:val="20"/>
          <w:rtl w:val="0"/>
        </w:rPr>
        <w:t>, providing context using quantitative and qualitative terms, and demonstrating the end result/impact/purpose to show the value of your contributions</w:t>
      </w:r>
    </w:p>
    <w:p w14:paraId="0000005E">
      <w:pPr>
        <w:spacing w:before="200" w:line="266" w:lineRule="auto"/>
        <w:ind w:left="0" w:right="30" w:firstLine="0"/>
        <w:rPr>
          <w:color w:val="231F20"/>
          <w:sz w:val="20"/>
          <w:szCs w:val="20"/>
        </w:rPr>
      </w:pPr>
      <w:r>
        <w:rPr>
          <w:i/>
          <w:iCs/>
          <w:color w:val="231F20"/>
          <w:sz w:val="20"/>
          <w:szCs w:val="20"/>
          <w:rtl w:val="0"/>
        </w:rPr>
        <w:t xml:space="preserve">Title or Role, </w:t>
      </w:r>
      <w:r>
        <w:rPr>
          <w:b/>
          <w:bCs/>
          <w:color w:val="231F20"/>
          <w:sz w:val="20"/>
          <w:szCs w:val="20"/>
          <w:rtl w:val="0"/>
        </w:rPr>
        <w:t>Organization</w:t>
      </w:r>
      <w:r>
        <w:rPr>
          <w:color w:val="231F20"/>
          <w:sz w:val="20"/>
          <w:szCs w:val="20"/>
          <w:rtl w:val="0"/>
        </w:rPr>
        <w:t>, Location                                                                                          Month YYYY – Present</w:t>
      </w:r>
    </w:p>
    <w:p w14:paraId="0000005F">
      <w:pPr>
        <w:numPr>
          <w:ilvl w:val="0"/>
          <w:numId w:val="2"/>
        </w:numPr>
        <w:spacing w:line="283" w:lineRule="auto"/>
        <w:ind w:left="180" w:right="30"/>
        <w:rPr>
          <w:color w:val="231F20"/>
          <w:sz w:val="20"/>
          <w:szCs w:val="20"/>
        </w:rPr>
      </w:pPr>
      <w:r>
        <w:rPr>
          <w:color w:val="231F20"/>
          <w:sz w:val="20"/>
          <w:szCs w:val="20"/>
          <w:rtl w:val="0"/>
        </w:rPr>
        <w:t>Use past tense action verbs for experiences that have ended</w:t>
      </w:r>
    </w:p>
    <w:p w14:paraId="00000060">
      <w:pPr>
        <w:numPr>
          <w:ilvl w:val="0"/>
          <w:numId w:val="2"/>
        </w:numPr>
        <w:spacing w:line="283" w:lineRule="auto"/>
        <w:ind w:left="180" w:right="30"/>
        <w:rPr>
          <w:color w:val="231F20"/>
          <w:sz w:val="20"/>
          <w:szCs w:val="20"/>
        </w:rPr>
      </w:pPr>
      <w:r>
        <w:rPr>
          <w:color w:val="231F20"/>
          <w:sz w:val="20"/>
          <w:szCs w:val="20"/>
          <w:rtl w:val="0"/>
        </w:rPr>
        <w:t>Describe the scope/pace of the work and your level of responsibility</w:t>
      </w:r>
    </w:p>
    <w:p w14:paraId="00000061">
      <w:pPr>
        <w:numPr>
          <w:ilvl w:val="0"/>
          <w:numId w:val="2"/>
        </w:numPr>
        <w:spacing w:line="283" w:lineRule="auto"/>
        <w:ind w:left="180" w:right="30"/>
        <w:rPr>
          <w:color w:val="231F20"/>
          <w:sz w:val="20"/>
          <w:szCs w:val="20"/>
        </w:rPr>
      </w:pPr>
      <w:r>
        <w:rPr>
          <w:color w:val="231F20"/>
          <w:sz w:val="20"/>
          <w:szCs w:val="20"/>
          <w:rtl w:val="0"/>
        </w:rPr>
        <w:t>Convey how you contributed, what you accomplished and the results/impact/purpose of your efforts</w:t>
      </w:r>
    </w:p>
    <w:p w14:paraId="00000062">
      <w:pPr>
        <w:spacing w:before="200" w:line="266" w:lineRule="auto"/>
        <w:ind w:left="0" w:right="30" w:firstLine="0"/>
        <w:rPr>
          <w:b/>
          <w:bCs/>
          <w:color w:val="231F20"/>
          <w:sz w:val="20"/>
          <w:szCs w:val="20"/>
        </w:rPr>
      </w:pPr>
      <w:r>
        <w:rPr>
          <w:b/>
          <w:bCs/>
          <w:color w:val="231F20"/>
          <w:sz w:val="20"/>
          <w:szCs w:val="20"/>
          <w:rtl w:val="0"/>
        </w:rPr>
        <w:t>LEADERSHIP EXPERIENCE</w:t>
      </w:r>
    </w:p>
    <w:p w14:paraId="00000063">
      <w:pPr>
        <w:spacing w:line="248" w:lineRule="auto"/>
        <w:ind w:left="0" w:right="30" w:firstLine="0"/>
        <w:rPr>
          <w:color w:val="231F20"/>
          <w:sz w:val="20"/>
          <w:szCs w:val="20"/>
        </w:rPr>
      </w:pPr>
      <w:r>
        <w:rPr>
          <w:i/>
          <w:iCs/>
          <w:color w:val="231F20"/>
          <w:sz w:val="20"/>
          <w:szCs w:val="20"/>
          <w:rtl w:val="0"/>
        </w:rPr>
        <w:t xml:space="preserve">Title or Role, </w:t>
      </w:r>
      <w:r>
        <w:rPr>
          <w:b/>
          <w:bCs/>
          <w:color w:val="231F20"/>
          <w:sz w:val="20"/>
          <w:szCs w:val="20"/>
          <w:rtl w:val="0"/>
        </w:rPr>
        <w:t xml:space="preserve">Organization, </w:t>
      </w:r>
      <w:r>
        <w:rPr>
          <w:color w:val="231F20"/>
          <w:sz w:val="20"/>
          <w:szCs w:val="20"/>
          <w:rtl w:val="0"/>
        </w:rPr>
        <w:t>Location                                                                                          Month YYYY – Present</w:t>
      </w:r>
    </w:p>
    <w:p w14:paraId="00000064">
      <w:pPr>
        <w:numPr>
          <w:ilvl w:val="0"/>
          <w:numId w:val="2"/>
        </w:numPr>
        <w:spacing w:line="283" w:lineRule="auto"/>
        <w:ind w:left="180" w:right="30"/>
        <w:rPr>
          <w:color w:val="231F20"/>
          <w:sz w:val="20"/>
          <w:szCs w:val="20"/>
        </w:rPr>
      </w:pPr>
      <w:r>
        <w:rPr>
          <w:color w:val="231F20"/>
          <w:sz w:val="20"/>
          <w:szCs w:val="20"/>
          <w:rtl w:val="0"/>
        </w:rPr>
        <w:t>Can include athletic, academic, performance, professional, or social activities</w:t>
      </w:r>
    </w:p>
    <w:p w14:paraId="00000065">
      <w:pPr>
        <w:numPr>
          <w:ilvl w:val="0"/>
          <w:numId w:val="2"/>
        </w:numPr>
        <w:spacing w:line="283" w:lineRule="auto"/>
        <w:ind w:left="180" w:right="30"/>
        <w:rPr>
          <w:color w:val="231F20"/>
          <w:sz w:val="20"/>
          <w:szCs w:val="20"/>
        </w:rPr>
      </w:pPr>
      <w:r>
        <w:rPr>
          <w:color w:val="231F20"/>
          <w:sz w:val="20"/>
          <w:szCs w:val="20"/>
          <w:rtl w:val="0"/>
        </w:rPr>
        <w:t>Consider roles in which you held significant decision-making responsibility</w:t>
      </w:r>
    </w:p>
    <w:p w14:paraId="00000066">
      <w:pPr>
        <w:spacing w:before="200" w:line="266" w:lineRule="auto"/>
        <w:ind w:left="0" w:right="30" w:firstLine="0"/>
        <w:rPr>
          <w:color w:val="231F20"/>
          <w:sz w:val="20"/>
          <w:szCs w:val="20"/>
        </w:rPr>
      </w:pPr>
      <w:r>
        <w:rPr>
          <w:i/>
          <w:iCs/>
          <w:color w:val="231F20"/>
          <w:sz w:val="20"/>
          <w:szCs w:val="20"/>
          <w:rtl w:val="0"/>
        </w:rPr>
        <w:t xml:space="preserve">Title or Role, </w:t>
      </w:r>
      <w:r>
        <w:rPr>
          <w:b/>
          <w:bCs/>
          <w:color w:val="231F20"/>
          <w:sz w:val="20"/>
          <w:szCs w:val="20"/>
          <w:rtl w:val="0"/>
        </w:rPr>
        <w:t xml:space="preserve">Organization, </w:t>
      </w:r>
      <w:r>
        <w:rPr>
          <w:color w:val="231F20"/>
          <w:sz w:val="20"/>
          <w:szCs w:val="20"/>
          <w:rtl w:val="0"/>
        </w:rPr>
        <w:t>Location                                                                                          Month YYYY – Present</w:t>
      </w:r>
    </w:p>
    <w:p w14:paraId="00000067">
      <w:pPr>
        <w:numPr>
          <w:ilvl w:val="0"/>
          <w:numId w:val="2"/>
        </w:numPr>
        <w:spacing w:line="283" w:lineRule="auto"/>
        <w:ind w:left="180" w:right="30"/>
        <w:rPr>
          <w:color w:val="231F20"/>
          <w:sz w:val="20"/>
          <w:szCs w:val="20"/>
        </w:rPr>
      </w:pPr>
      <w:r>
        <w:rPr>
          <w:color w:val="231F20"/>
          <w:sz w:val="20"/>
          <w:szCs w:val="20"/>
          <w:rtl w:val="0"/>
        </w:rPr>
        <w:t>Quantify bullet points with info like number of people involved or how much time spent on a project</w:t>
      </w:r>
    </w:p>
    <w:p w14:paraId="00000068">
      <w:pPr>
        <w:spacing w:before="200" w:line="266" w:lineRule="auto"/>
        <w:ind w:left="0" w:right="30" w:firstLine="0"/>
        <w:rPr>
          <w:b/>
          <w:bCs/>
          <w:color w:val="231F20"/>
          <w:sz w:val="20"/>
          <w:szCs w:val="20"/>
        </w:rPr>
      </w:pPr>
      <w:r>
        <w:rPr>
          <w:b/>
          <w:bCs/>
          <w:color w:val="231F20"/>
          <w:sz w:val="20"/>
          <w:szCs w:val="20"/>
          <w:rtl w:val="0"/>
        </w:rPr>
        <w:t>ACTIVITIES</w:t>
      </w:r>
    </w:p>
    <w:p w14:paraId="00000069">
      <w:pPr>
        <w:numPr>
          <w:ilvl w:val="0"/>
          <w:numId w:val="2"/>
        </w:numPr>
        <w:spacing w:line="283" w:lineRule="auto"/>
        <w:ind w:left="180" w:right="30"/>
        <w:rPr>
          <w:color w:val="231F20"/>
          <w:sz w:val="20"/>
          <w:szCs w:val="20"/>
        </w:rPr>
      </w:pPr>
      <w:r>
        <w:rPr>
          <w:color w:val="231F20"/>
          <w:sz w:val="20"/>
          <w:szCs w:val="20"/>
          <w:rtl w:val="0"/>
        </w:rPr>
        <w:t>Princeternship/shadowing, professional organizations or other activities aligned with career path</w:t>
      </w:r>
    </w:p>
    <w:p w14:paraId="0000006A">
      <w:pPr>
        <w:numPr>
          <w:ilvl w:val="0"/>
          <w:numId w:val="2"/>
        </w:numPr>
        <w:spacing w:line="283" w:lineRule="auto"/>
        <w:ind w:left="180" w:right="30"/>
        <w:rPr>
          <w:color w:val="231F20"/>
          <w:sz w:val="20"/>
          <w:szCs w:val="20"/>
        </w:rPr>
      </w:pPr>
      <w:r>
        <w:rPr>
          <w:color w:val="231F20"/>
          <w:sz w:val="20"/>
          <w:szCs w:val="20"/>
          <w:rtl w:val="0"/>
        </w:rPr>
        <w:t>Social clubs, sports teams, performance groups, etc., not listed in Leadership Experience section</w:t>
      </w:r>
    </w:p>
    <w:p w14:paraId="0000006B">
      <w:pPr>
        <w:spacing w:before="200" w:line="266" w:lineRule="auto"/>
        <w:ind w:left="0" w:right="30" w:firstLine="0"/>
        <w:rPr>
          <w:b/>
          <w:bCs/>
          <w:color w:val="231F20"/>
          <w:sz w:val="20"/>
          <w:szCs w:val="20"/>
        </w:rPr>
      </w:pPr>
      <w:r>
        <w:rPr>
          <w:b/>
          <w:bCs/>
          <w:color w:val="231F20"/>
          <w:sz w:val="20"/>
          <w:szCs w:val="20"/>
          <w:rtl w:val="0"/>
        </w:rPr>
        <w:t>SKILLS</w:t>
      </w:r>
    </w:p>
    <w:p w14:paraId="0000006C">
      <w:pPr>
        <w:spacing w:line="211" w:lineRule="auto"/>
        <w:ind w:left="0" w:right="30" w:firstLine="0"/>
        <w:rPr>
          <w:color w:val="231F20"/>
          <w:sz w:val="20"/>
          <w:szCs w:val="20"/>
        </w:rPr>
      </w:pPr>
      <w:r>
        <w:rPr>
          <w:b/>
          <w:bCs/>
          <w:color w:val="231F20"/>
          <w:sz w:val="20"/>
          <w:szCs w:val="20"/>
          <w:rtl w:val="0"/>
        </w:rPr>
        <w:t xml:space="preserve">Languages: </w:t>
      </w:r>
      <w:r>
        <w:rPr>
          <w:color w:val="231F20"/>
          <w:sz w:val="20"/>
          <w:szCs w:val="20"/>
          <w:rtl w:val="0"/>
        </w:rPr>
        <w:t xml:space="preserve">Multilingual abilities (e.g., Fluent in Spanish) or computer programming (e.g., Proficient in C++) </w:t>
      </w:r>
    </w:p>
    <w:p w14:paraId="0000006D">
      <w:pPr>
        <w:spacing w:line="211" w:lineRule="auto"/>
        <w:ind w:left="0" w:right="30" w:firstLine="0"/>
        <w:rPr>
          <w:color w:val="231F20"/>
          <w:sz w:val="20"/>
          <w:szCs w:val="20"/>
        </w:rPr>
      </w:pPr>
      <w:r>
        <w:rPr>
          <w:b/>
          <w:bCs/>
          <w:color w:val="231F20"/>
          <w:sz w:val="20"/>
          <w:szCs w:val="20"/>
          <w:rtl w:val="0"/>
        </w:rPr>
        <w:t xml:space="preserve">Technology: </w:t>
      </w:r>
      <w:r>
        <w:rPr>
          <w:color w:val="231F20"/>
          <w:sz w:val="20"/>
          <w:szCs w:val="20"/>
          <w:rtl w:val="0"/>
        </w:rPr>
        <w:t xml:space="preserve">Condense/expand list as needed based on your particular skills and field(s) of interest </w:t>
      </w:r>
    </w:p>
    <w:p w14:paraId="0000006E">
      <w:pPr>
        <w:spacing w:line="211" w:lineRule="auto"/>
        <w:ind w:left="0" w:right="30" w:firstLine="0"/>
        <w:rPr>
          <w:color w:val="231F20"/>
          <w:sz w:val="20"/>
          <w:szCs w:val="20"/>
        </w:rPr>
      </w:pPr>
      <w:r>
        <w:rPr>
          <w:b/>
          <w:bCs/>
          <w:color w:val="231F20"/>
          <w:sz w:val="20"/>
          <w:szCs w:val="20"/>
          <w:rtl w:val="0"/>
        </w:rPr>
        <w:t xml:space="preserve">Additional Subcategories: </w:t>
      </w:r>
      <w:r>
        <w:rPr>
          <w:color w:val="231F20"/>
          <w:sz w:val="20"/>
          <w:szCs w:val="20"/>
          <w:rtl w:val="0"/>
        </w:rPr>
        <w:t>Examples: Laboratory, Certifications, Leadership Distinctions</w:t>
      </w:r>
    </w:p>
    <w:p w14:paraId="0000006F">
      <w:pPr>
        <w:ind w:left="0" w:right="30" w:firstLine="0"/>
        <w:rPr>
          <w:rFonts w:ascii="Times New Roman" w:hAnsi="Times New Roman" w:eastAsia="Times New Roman" w:cs="Times New Roman"/>
          <w:b/>
          <w:bCs/>
          <w:color w:val="231F20"/>
          <w:sz w:val="36"/>
          <w:szCs w:val="36"/>
        </w:rPr>
      </w:pPr>
    </w:p>
    <w:p w14:paraId="75FA6C0E">
      <w:pPr>
        <w:ind w:left="0" w:right="30" w:firstLine="0"/>
        <w:rPr>
          <w:rFonts w:ascii="Times New Roman" w:hAnsi="Times New Roman" w:eastAsia="Times New Roman" w:cs="Times New Roman"/>
          <w:b/>
          <w:bCs/>
          <w:color w:val="231F20"/>
          <w:sz w:val="36"/>
          <w:szCs w:val="36"/>
        </w:rPr>
      </w:pPr>
    </w:p>
    <w:p w14:paraId="2BDCD222">
      <w:pPr>
        <w:ind w:left="0" w:right="30" w:firstLine="0"/>
        <w:rPr>
          <w:rFonts w:ascii="Times New Roman" w:hAnsi="Times New Roman" w:eastAsia="Times New Roman" w:cs="Times New Roman"/>
          <w:b/>
          <w:bCs/>
          <w:color w:val="231F20"/>
          <w:sz w:val="36"/>
          <w:szCs w:val="36"/>
        </w:rPr>
      </w:pPr>
    </w:p>
    <w:p w14:paraId="083CAD5D">
      <w:pPr>
        <w:ind w:left="0" w:right="30" w:firstLine="0"/>
        <w:rPr>
          <w:rFonts w:ascii="Times New Roman" w:hAnsi="Times New Roman" w:eastAsia="Times New Roman" w:cs="Times New Roman"/>
          <w:b/>
          <w:bCs/>
          <w:color w:val="231F20"/>
          <w:sz w:val="36"/>
          <w:szCs w:val="36"/>
        </w:rPr>
      </w:pPr>
      <w:bookmarkStart w:id="40" w:name="_GoBack"/>
      <w:bookmarkEnd w:id="40"/>
    </w:p>
    <w:p w14:paraId="5337888E">
      <w:pPr>
        <w:ind w:left="0" w:right="30" w:firstLine="0"/>
        <w:rPr>
          <w:rFonts w:ascii="Times New Roman" w:hAnsi="Times New Roman" w:eastAsia="Times New Roman" w:cs="Times New Roman"/>
          <w:b/>
          <w:bCs/>
          <w:color w:val="231F20"/>
          <w:sz w:val="36"/>
          <w:szCs w:val="36"/>
        </w:rPr>
      </w:pPr>
    </w:p>
    <w:p w14:paraId="00000070">
      <w:pPr>
        <w:pStyle w:val="3"/>
        <w:jc w:val="center"/>
        <w:rPr>
          <w:color w:val="666666"/>
        </w:rPr>
      </w:pPr>
      <w:bookmarkStart w:id="10" w:name="_rsf4rkgtx65" w:colFirst="0" w:colLast="0"/>
      <w:bookmarkEnd w:id="10"/>
      <w:r>
        <w:rPr>
          <w:color w:val="666666"/>
          <w:rtl w:val="0"/>
        </w:rPr>
        <w:t>Early College Resume Sample</w:t>
      </w:r>
      <w:bookmarkStart w:id="11" w:name="w254qyxic4z0" w:colFirst="0" w:colLast="0"/>
      <w:bookmarkEnd w:id="11"/>
    </w:p>
    <w:p w14:paraId="00000071">
      <w:pPr>
        <w:spacing w:before="120"/>
        <w:ind w:left="0" w:right="30" w:firstLine="0"/>
        <w:jc w:val="center"/>
        <w:rPr>
          <w:rFonts w:ascii="Times New Roman" w:hAnsi="Times New Roman" w:eastAsia="Times New Roman" w:cs="Times New Roman"/>
          <w:b/>
          <w:bCs/>
          <w:color w:val="231F20"/>
          <w:sz w:val="28"/>
          <w:szCs w:val="28"/>
        </w:rPr>
      </w:pPr>
      <w:r>
        <w:rPr>
          <w:rFonts w:ascii="Times New Roman" w:hAnsi="Times New Roman" w:eastAsia="Times New Roman" w:cs="Times New Roman"/>
          <w:b/>
          <w:bCs/>
          <w:color w:val="231F20"/>
          <w:sz w:val="28"/>
          <w:szCs w:val="28"/>
          <w:rtl w:val="0"/>
        </w:rPr>
        <w:t>Tori Tiger</w:t>
      </w:r>
    </w:p>
    <w:p w14:paraId="00000072">
      <w:pPr>
        <w:spacing w:before="20"/>
        <w:ind w:left="0" w:right="30" w:firstLine="0"/>
        <w:jc w:val="center"/>
        <w:rPr>
          <w:rFonts w:ascii="Times New Roman" w:hAnsi="Times New Roman" w:eastAsia="Times New Roman" w:cs="Times New Roman"/>
          <w:color w:val="231F20"/>
          <w:sz w:val="24"/>
          <w:szCs w:val="24"/>
        </w:rPr>
      </w:pPr>
      <w:r>
        <w:rPr>
          <w:rFonts w:ascii="Times New Roman" w:hAnsi="Times New Roman" w:eastAsia="Times New Roman" w:cs="Times New Roman"/>
          <w:color w:val="231F20"/>
          <w:sz w:val="24"/>
          <w:szCs w:val="24"/>
          <w:rtl w:val="0"/>
        </w:rPr>
        <w:t>123.456.5432 / tori.tiger@princeton.edu</w:t>
      </w:r>
    </w:p>
    <w:p w14:paraId="00000073">
      <w:pPr>
        <w:pStyle w:val="7"/>
        <w:keepNext w:val="0"/>
        <w:keepLines w:val="0"/>
        <w:spacing w:before="0" w:after="0"/>
        <w:ind w:left="0" w:right="30" w:firstLine="0"/>
        <w:rPr>
          <w:rFonts w:ascii="Times New Roman" w:hAnsi="Times New Roman" w:eastAsia="Times New Roman" w:cs="Times New Roman"/>
          <w:b/>
          <w:bCs/>
          <w:i w:val="0"/>
          <w:iCs w:val="0"/>
          <w:color w:val="231F20"/>
        </w:rPr>
      </w:pPr>
      <w:bookmarkStart w:id="12" w:name="_fxf79m2zff7" w:colFirst="0" w:colLast="0"/>
      <w:bookmarkEnd w:id="12"/>
    </w:p>
    <w:p w14:paraId="00000074">
      <w:pPr>
        <w:pStyle w:val="7"/>
        <w:keepNext w:val="0"/>
        <w:keepLines w:val="0"/>
        <w:spacing w:before="0" w:after="0"/>
        <w:ind w:left="0" w:right="30" w:firstLine="0"/>
        <w:rPr>
          <w:rFonts w:ascii="Times New Roman" w:hAnsi="Times New Roman" w:eastAsia="Times New Roman" w:cs="Times New Roman"/>
          <w:b/>
          <w:bCs/>
          <w:color w:val="231F20"/>
          <w:sz w:val="26"/>
          <w:szCs w:val="26"/>
        </w:rPr>
      </w:pPr>
      <w:bookmarkStart w:id="13" w:name="_r1u3o1ccauo" w:colFirst="0" w:colLast="0"/>
      <w:bookmarkEnd w:id="13"/>
      <w:r>
        <w:rPr>
          <w:rFonts w:ascii="Times New Roman" w:hAnsi="Times New Roman" w:eastAsia="Times New Roman" w:cs="Times New Roman"/>
          <w:b/>
          <w:bCs/>
          <w:i w:val="0"/>
          <w:iCs w:val="0"/>
          <w:color w:val="231F20"/>
          <w:rtl w:val="0"/>
        </w:rPr>
        <w:t>EDUCATION</w:t>
      </w:r>
    </w:p>
    <w:p w14:paraId="00000075">
      <w:pPr>
        <w:spacing w:before="200"/>
        <w:ind w:left="0" w:right="30" w:firstLine="0"/>
        <w:rPr>
          <w:rFonts w:ascii="Times New Roman" w:hAnsi="Times New Roman" w:eastAsia="Times New Roman" w:cs="Times New Roman"/>
          <w:color w:val="231F20"/>
        </w:rPr>
      </w:pPr>
      <w:r>
        <w:rPr>
          <w:rFonts w:ascii="Times New Roman" w:hAnsi="Times New Roman" w:eastAsia="Times New Roman" w:cs="Times New Roman"/>
          <w:b/>
          <w:bCs/>
          <w:color w:val="231F20"/>
          <w:rtl w:val="0"/>
        </w:rPr>
        <w:t>Princeton University</w:t>
      </w:r>
      <w:r>
        <w:rPr>
          <w:rFonts w:ascii="Times New Roman" w:hAnsi="Times New Roman" w:eastAsia="Times New Roman" w:cs="Times New Roman"/>
          <w:color w:val="231F20"/>
          <w:rtl w:val="0"/>
        </w:rPr>
        <w:t xml:space="preserve">, Princeton, NJ   </w:t>
      </w:r>
      <w:r>
        <w:rPr>
          <w:rFonts w:ascii="Times New Roman" w:hAnsi="Times New Roman" w:eastAsia="Times New Roman" w:cs="Times New Roman"/>
          <w:b/>
          <w:bCs/>
          <w:color w:val="231F20"/>
          <w:rtl w:val="0"/>
        </w:rPr>
        <w:t xml:space="preserve">                                                                                             </w:t>
      </w:r>
      <w:r>
        <w:rPr>
          <w:rFonts w:ascii="Times New Roman" w:hAnsi="Times New Roman" w:eastAsia="Times New Roman" w:cs="Times New Roman"/>
          <w:color w:val="231F20"/>
          <w:rtl w:val="0"/>
        </w:rPr>
        <w:t>Expected May 2028</w:t>
      </w:r>
    </w:p>
    <w:p w14:paraId="00000076">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color w:val="231F20"/>
          <w:rtl w:val="0"/>
        </w:rPr>
        <w:t>A.B. Candidate; Intended concentration: Sociology</w:t>
      </w:r>
    </w:p>
    <w:p w14:paraId="00000077">
      <w:pPr>
        <w:spacing w:before="20" w:line="247" w:lineRule="auto"/>
        <w:ind w:left="0" w:right="30" w:firstLine="0"/>
        <w:rPr>
          <w:rFonts w:ascii="Times New Roman" w:hAnsi="Times New Roman" w:eastAsia="Times New Roman" w:cs="Times New Roman"/>
          <w:color w:val="231F20"/>
        </w:rPr>
      </w:pPr>
      <w:r>
        <w:rPr>
          <w:rFonts w:ascii="Times New Roman" w:hAnsi="Times New Roman" w:eastAsia="Times New Roman" w:cs="Times New Roman"/>
          <w:color w:val="231F20"/>
          <w:rtl w:val="0"/>
        </w:rPr>
        <w:t>Relevant Coursework: Inequality, Mobility, and the American Dream; Sociology of Sports; American Society and Politics; Self and Society</w:t>
      </w:r>
    </w:p>
    <w:p w14:paraId="00000078">
      <w:pPr>
        <w:spacing w:before="200"/>
        <w:ind w:left="0" w:right="30" w:firstLine="0"/>
        <w:rPr>
          <w:rFonts w:ascii="Times New Roman" w:hAnsi="Times New Roman" w:eastAsia="Times New Roman" w:cs="Times New Roman"/>
          <w:color w:val="231F20"/>
        </w:rPr>
      </w:pPr>
      <w:r>
        <w:rPr>
          <w:rFonts w:ascii="Times New Roman" w:hAnsi="Times New Roman" w:eastAsia="Times New Roman" w:cs="Times New Roman"/>
          <w:b/>
          <w:bCs/>
          <w:color w:val="231F20"/>
          <w:rtl w:val="0"/>
        </w:rPr>
        <w:t>Big Public High School</w:t>
      </w:r>
      <w:r>
        <w:rPr>
          <w:rFonts w:ascii="Times New Roman" w:hAnsi="Times New Roman" w:eastAsia="Times New Roman" w:cs="Times New Roman"/>
          <w:color w:val="231F20"/>
          <w:rtl w:val="0"/>
        </w:rPr>
        <w:t>,</w:t>
      </w:r>
      <w:r>
        <w:rPr>
          <w:rFonts w:ascii="Times New Roman" w:hAnsi="Times New Roman" w:eastAsia="Times New Roman" w:cs="Times New Roman"/>
          <w:b/>
          <w:bCs/>
          <w:color w:val="231F20"/>
          <w:rtl w:val="0"/>
        </w:rPr>
        <w:t xml:space="preserve"> </w:t>
      </w:r>
      <w:r>
        <w:rPr>
          <w:rFonts w:ascii="Times New Roman" w:hAnsi="Times New Roman" w:eastAsia="Times New Roman" w:cs="Times New Roman"/>
          <w:color w:val="231F20"/>
          <w:rtl w:val="0"/>
        </w:rPr>
        <w:t xml:space="preserve">Denver, CO  </w:t>
      </w:r>
      <w:r>
        <w:rPr>
          <w:rFonts w:ascii="Times New Roman" w:hAnsi="Times New Roman" w:eastAsia="Times New Roman" w:cs="Times New Roman"/>
          <w:b/>
          <w:bCs/>
          <w:color w:val="231F20"/>
          <w:rtl w:val="0"/>
        </w:rPr>
        <w:t xml:space="preserve">                                                                                       </w:t>
      </w:r>
      <w:r>
        <w:rPr>
          <w:rFonts w:ascii="Times New Roman" w:hAnsi="Times New Roman" w:eastAsia="Times New Roman" w:cs="Times New Roman"/>
          <w:b/>
          <w:bCs/>
          <w:color w:val="231F20"/>
          <w:rtl w:val="0"/>
        </w:rPr>
        <w:tab/>
      </w:r>
      <w:r>
        <w:rPr>
          <w:rFonts w:ascii="Times New Roman" w:hAnsi="Times New Roman" w:eastAsia="Times New Roman" w:cs="Times New Roman"/>
          <w:color w:val="231F20"/>
          <w:rtl w:val="0"/>
        </w:rPr>
        <w:t xml:space="preserve">              June 2024</w:t>
      </w:r>
    </w:p>
    <w:p w14:paraId="00000079">
      <w:pPr>
        <w:spacing w:before="20" w:line="247" w:lineRule="auto"/>
        <w:ind w:left="0" w:right="30" w:firstLine="0"/>
        <w:rPr>
          <w:rFonts w:ascii="Times New Roman" w:hAnsi="Times New Roman" w:eastAsia="Times New Roman" w:cs="Times New Roman"/>
          <w:color w:val="231F20"/>
        </w:rPr>
      </w:pPr>
      <w:r>
        <w:rPr>
          <w:rFonts w:ascii="Times New Roman" w:hAnsi="Times New Roman" w:eastAsia="Times New Roman" w:cs="Times New Roman"/>
          <w:color w:val="231F20"/>
          <w:rtl w:val="0"/>
        </w:rPr>
        <w:t>Honors: National AP Scholar, Questbridge Scholar, Class Treasurer</w:t>
      </w:r>
    </w:p>
    <w:p w14:paraId="0000007A">
      <w:pPr>
        <w:spacing w:before="20"/>
        <w:ind w:left="0" w:right="30" w:firstLine="0"/>
        <w:rPr>
          <w:rFonts w:ascii="Times New Roman" w:hAnsi="Times New Roman" w:eastAsia="Times New Roman" w:cs="Times New Roman"/>
          <w:b/>
          <w:bCs/>
          <w:color w:val="231F20"/>
        </w:rPr>
      </w:pPr>
    </w:p>
    <w:p w14:paraId="0000007B">
      <w:pPr>
        <w:pStyle w:val="7"/>
        <w:keepNext w:val="0"/>
        <w:keepLines w:val="0"/>
        <w:spacing w:before="0" w:after="200"/>
        <w:ind w:left="0" w:right="30" w:firstLine="0"/>
      </w:pPr>
      <w:bookmarkStart w:id="14" w:name="_897tcl8dpfle" w:colFirst="0" w:colLast="0"/>
      <w:bookmarkEnd w:id="14"/>
      <w:r>
        <w:rPr>
          <w:rFonts w:ascii="Times New Roman" w:hAnsi="Times New Roman" w:eastAsia="Times New Roman" w:cs="Times New Roman"/>
          <w:b/>
          <w:bCs/>
          <w:i w:val="0"/>
          <w:iCs w:val="0"/>
          <w:color w:val="231F20"/>
          <w:rtl w:val="0"/>
        </w:rPr>
        <w:t>WORK EXPERIENCE</w:t>
      </w:r>
    </w:p>
    <w:p w14:paraId="0000007C">
      <w:pPr>
        <w:spacing w:before="40"/>
        <w:ind w:left="0" w:right="30" w:firstLine="0"/>
        <w:rPr>
          <w:rFonts w:ascii="Times New Roman" w:hAnsi="Times New Roman" w:eastAsia="Times New Roman" w:cs="Times New Roman"/>
          <w:color w:val="231F20"/>
        </w:rPr>
      </w:pPr>
      <w:r>
        <w:rPr>
          <w:rFonts w:ascii="Times New Roman" w:hAnsi="Times New Roman" w:eastAsia="Times New Roman" w:cs="Times New Roman"/>
          <w:i/>
          <w:iCs/>
          <w:color w:val="231F20"/>
          <w:rtl w:val="0"/>
        </w:rPr>
        <w:t>Student Assistant,</w:t>
      </w:r>
      <w:r>
        <w:rPr>
          <w:rFonts w:ascii="Times New Roman" w:hAnsi="Times New Roman" w:eastAsia="Times New Roman" w:cs="Times New Roman"/>
          <w:b/>
          <w:bCs/>
          <w:color w:val="231F20"/>
          <w:rtl w:val="0"/>
        </w:rPr>
        <w:t xml:space="preserve"> Firestone Library</w:t>
      </w:r>
      <w:r>
        <w:rPr>
          <w:rFonts w:ascii="Times New Roman" w:hAnsi="Times New Roman" w:eastAsia="Times New Roman" w:cs="Times New Roman"/>
          <w:color w:val="231F20"/>
          <w:rtl w:val="0"/>
        </w:rPr>
        <w:t xml:space="preserve">, Princeton University </w:t>
      </w:r>
      <w:r>
        <w:rPr>
          <w:rFonts w:ascii="Times New Roman" w:hAnsi="Times New Roman" w:eastAsia="Times New Roman" w:cs="Times New Roman"/>
          <w:b/>
          <w:bCs/>
          <w:color w:val="231F20"/>
          <w:rtl w:val="0"/>
        </w:rPr>
        <w:t xml:space="preserve">                                                    </w:t>
      </w:r>
      <w:r>
        <w:rPr>
          <w:rFonts w:ascii="Times New Roman" w:hAnsi="Times New Roman" w:eastAsia="Times New Roman" w:cs="Times New Roman"/>
          <w:color w:val="231F20"/>
          <w:rtl w:val="0"/>
        </w:rPr>
        <w:t>September 2024-Present</w:t>
      </w:r>
    </w:p>
    <w:p w14:paraId="0000007D">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Build relationships with students and other patrons at busy circulation desk</w:t>
      </w:r>
    </w:p>
    <w:p w14:paraId="0000007E">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Redesigned website using Dreamweaver, increasing visits to page by 15% over 3 months</w:t>
      </w:r>
    </w:p>
    <w:p w14:paraId="0000007F">
      <w:pPr>
        <w:spacing w:before="20"/>
        <w:ind w:left="0" w:right="30" w:firstLine="0"/>
        <w:rPr>
          <w:rFonts w:ascii="Times New Roman" w:hAnsi="Times New Roman" w:eastAsia="Times New Roman" w:cs="Times New Roman"/>
          <w:b/>
          <w:bCs/>
          <w:color w:val="231F20"/>
        </w:rPr>
      </w:pPr>
      <w:r>
        <w:rPr>
          <w:rFonts w:ascii="Times New Roman" w:hAnsi="Times New Roman" w:eastAsia="Times New Roman" w:cs="Times New Roman"/>
          <w:b/>
          <w:bCs/>
          <w:color w:val="231F20"/>
          <w:rtl w:val="0"/>
        </w:rPr>
        <w:t xml:space="preserve"> </w:t>
      </w:r>
    </w:p>
    <w:p w14:paraId="00000080">
      <w:pPr>
        <w:ind w:left="0" w:right="30" w:firstLine="0"/>
        <w:rPr>
          <w:rFonts w:ascii="Times New Roman" w:hAnsi="Times New Roman" w:eastAsia="Times New Roman" w:cs="Times New Roman"/>
          <w:color w:val="231F20"/>
        </w:rPr>
      </w:pPr>
      <w:r>
        <w:rPr>
          <w:rFonts w:ascii="Times New Roman" w:hAnsi="Times New Roman" w:eastAsia="Times New Roman" w:cs="Times New Roman"/>
          <w:i/>
          <w:iCs/>
          <w:color w:val="231F20"/>
          <w:rtl w:val="0"/>
        </w:rPr>
        <w:t xml:space="preserve">Retail Associate, </w:t>
      </w:r>
      <w:r>
        <w:rPr>
          <w:rFonts w:ascii="Times New Roman" w:hAnsi="Times New Roman" w:eastAsia="Times New Roman" w:cs="Times New Roman"/>
          <w:b/>
          <w:bCs/>
          <w:color w:val="231F20"/>
          <w:rtl w:val="0"/>
        </w:rPr>
        <w:t>The Clothing Company</w:t>
      </w:r>
      <w:r>
        <w:rPr>
          <w:rFonts w:ascii="Times New Roman" w:hAnsi="Times New Roman" w:eastAsia="Times New Roman" w:cs="Times New Roman"/>
          <w:color w:val="231F20"/>
          <w:rtl w:val="0"/>
        </w:rPr>
        <w:t xml:space="preserve">, Littleton, CO     </w:t>
      </w:r>
      <w:r>
        <w:rPr>
          <w:rFonts w:ascii="Times New Roman" w:hAnsi="Times New Roman" w:eastAsia="Times New Roman" w:cs="Times New Roman"/>
          <w:b/>
          <w:bCs/>
          <w:color w:val="231F20"/>
          <w:rtl w:val="0"/>
        </w:rPr>
        <w:t xml:space="preserve">                                        </w:t>
      </w:r>
      <w:r>
        <w:rPr>
          <w:rFonts w:ascii="Times New Roman" w:hAnsi="Times New Roman" w:eastAsia="Times New Roman" w:cs="Times New Roman"/>
          <w:color w:val="231F20"/>
          <w:rtl w:val="0"/>
        </w:rPr>
        <w:t xml:space="preserve">             May 2023-August 2024</w:t>
      </w:r>
    </w:p>
    <w:p w14:paraId="00000081">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Recommended products to customers, generating an average of $1,200 in sales</w:t>
      </w:r>
    </w:p>
    <w:p w14:paraId="00000082">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Recognized by management for creating attractive displays that draw attention to new products</w:t>
      </w:r>
    </w:p>
    <w:p w14:paraId="00000083">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Trained 5 new employees on effective sales techniques and mastering product knowledge during fast-paced summer and holiday hours</w:t>
      </w:r>
    </w:p>
    <w:p w14:paraId="00000084">
      <w:pPr>
        <w:spacing w:before="20"/>
        <w:ind w:left="0" w:right="30" w:firstLine="0"/>
        <w:rPr>
          <w:rFonts w:ascii="Times New Roman" w:hAnsi="Times New Roman" w:eastAsia="Times New Roman" w:cs="Times New Roman"/>
          <w:b/>
          <w:bCs/>
          <w:color w:val="231F20"/>
        </w:rPr>
      </w:pPr>
      <w:r>
        <w:rPr>
          <w:rFonts w:ascii="Times New Roman" w:hAnsi="Times New Roman" w:eastAsia="Times New Roman" w:cs="Times New Roman"/>
          <w:b/>
          <w:bCs/>
          <w:color w:val="231F20"/>
          <w:rtl w:val="0"/>
        </w:rPr>
        <w:t xml:space="preserve"> </w:t>
      </w:r>
    </w:p>
    <w:p w14:paraId="00000085">
      <w:pPr>
        <w:pStyle w:val="7"/>
        <w:keepNext w:val="0"/>
        <w:keepLines w:val="0"/>
        <w:spacing w:before="0" w:after="0"/>
        <w:ind w:left="0" w:right="30" w:firstLine="0"/>
        <w:rPr>
          <w:rFonts w:ascii="Times New Roman" w:hAnsi="Times New Roman" w:eastAsia="Times New Roman" w:cs="Times New Roman"/>
          <w:b/>
          <w:bCs/>
          <w:i w:val="0"/>
          <w:iCs w:val="0"/>
          <w:color w:val="231F20"/>
        </w:rPr>
      </w:pPr>
      <w:bookmarkStart w:id="15" w:name="_hwg65s4s2erd" w:colFirst="0" w:colLast="0"/>
      <w:bookmarkEnd w:id="15"/>
      <w:r>
        <w:rPr>
          <w:rFonts w:ascii="Times New Roman" w:hAnsi="Times New Roman" w:eastAsia="Times New Roman" w:cs="Times New Roman"/>
          <w:b/>
          <w:bCs/>
          <w:i w:val="0"/>
          <w:iCs w:val="0"/>
          <w:color w:val="231F20"/>
          <w:rtl w:val="0"/>
        </w:rPr>
        <w:t>LEADERSHIP AND SERVICE</w:t>
      </w:r>
    </w:p>
    <w:p w14:paraId="00000086">
      <w:pPr>
        <w:spacing w:before="200"/>
        <w:ind w:left="0" w:right="30" w:firstLine="0"/>
        <w:rPr>
          <w:rFonts w:ascii="Times New Roman" w:hAnsi="Times New Roman" w:eastAsia="Times New Roman" w:cs="Times New Roman"/>
          <w:color w:val="231F20"/>
        </w:rPr>
      </w:pPr>
      <w:r>
        <w:rPr>
          <w:rFonts w:ascii="Times New Roman" w:hAnsi="Times New Roman" w:eastAsia="Times New Roman" w:cs="Times New Roman"/>
          <w:i/>
          <w:iCs/>
          <w:color w:val="231F20"/>
          <w:rtl w:val="0"/>
        </w:rPr>
        <w:t>Principal Clarinet,</w:t>
      </w:r>
      <w:r>
        <w:rPr>
          <w:rFonts w:ascii="Times New Roman" w:hAnsi="Times New Roman" w:eastAsia="Times New Roman" w:cs="Times New Roman"/>
          <w:b/>
          <w:bCs/>
          <w:color w:val="231F20"/>
          <w:rtl w:val="0"/>
        </w:rPr>
        <w:t xml:space="preserve"> Princeton University Orchestra                                                               </w:t>
      </w:r>
      <w:r>
        <w:rPr>
          <w:rFonts w:ascii="Times New Roman" w:hAnsi="Times New Roman" w:eastAsia="Times New Roman" w:cs="Times New Roman"/>
          <w:color w:val="231F20"/>
          <w:rtl w:val="0"/>
        </w:rPr>
        <w:t>September 2024-Present</w:t>
      </w:r>
    </w:p>
    <w:p w14:paraId="00000087">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Rehearse 10 hours per week and perform at 3 recitals each year</w:t>
      </w:r>
    </w:p>
    <w:p w14:paraId="00000088">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Collaborate with music historian to suggest pieces for future concerts</w:t>
      </w:r>
    </w:p>
    <w:p w14:paraId="00000089">
      <w:pPr>
        <w:spacing w:before="20"/>
        <w:ind w:left="0" w:right="30" w:firstLine="0"/>
        <w:rPr>
          <w:rFonts w:ascii="Times New Roman" w:hAnsi="Times New Roman" w:eastAsia="Times New Roman" w:cs="Times New Roman"/>
          <w:b/>
          <w:bCs/>
          <w:color w:val="231F20"/>
        </w:rPr>
      </w:pPr>
      <w:r>
        <w:rPr>
          <w:rFonts w:ascii="Times New Roman" w:hAnsi="Times New Roman" w:eastAsia="Times New Roman" w:cs="Times New Roman"/>
          <w:b/>
          <w:bCs/>
          <w:color w:val="231F20"/>
          <w:rtl w:val="0"/>
        </w:rPr>
        <w:t xml:space="preserve"> </w:t>
      </w:r>
    </w:p>
    <w:p w14:paraId="0000008A">
      <w:pPr>
        <w:ind w:left="0" w:right="30" w:firstLine="0"/>
        <w:rPr>
          <w:rFonts w:ascii="Times New Roman" w:hAnsi="Times New Roman" w:eastAsia="Times New Roman" w:cs="Times New Roman"/>
          <w:color w:val="231F20"/>
        </w:rPr>
      </w:pPr>
      <w:r>
        <w:rPr>
          <w:rFonts w:ascii="Times New Roman" w:hAnsi="Times New Roman" w:eastAsia="Times New Roman" w:cs="Times New Roman"/>
          <w:i/>
          <w:iCs/>
          <w:color w:val="231F20"/>
          <w:rtl w:val="0"/>
        </w:rPr>
        <w:t>Journalism Fellow,</w:t>
      </w:r>
      <w:r>
        <w:rPr>
          <w:rFonts w:ascii="Times New Roman" w:hAnsi="Times New Roman" w:eastAsia="Times New Roman" w:cs="Times New Roman"/>
          <w:b/>
          <w:bCs/>
          <w:color w:val="231F20"/>
          <w:rtl w:val="0"/>
        </w:rPr>
        <w:t xml:space="preserve"> Local Community Newspaper                                                      </w:t>
      </w:r>
      <w:r>
        <w:rPr>
          <w:rFonts w:ascii="Times New Roman" w:hAnsi="Times New Roman" w:eastAsia="Times New Roman" w:cs="Times New Roman"/>
          <w:color w:val="231F20"/>
          <w:rtl w:val="0"/>
        </w:rPr>
        <w:t xml:space="preserve">            August 2022-June 2024</w:t>
      </w:r>
    </w:p>
    <w:p w14:paraId="0000008B">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Interviewed 100+ students to capture balanced and fair stories across 5 public schools</w:t>
      </w:r>
    </w:p>
    <w:p w14:paraId="0000008C">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Submitted monthly articles highlighting local students’ academic, athletic, and artistic achievements</w:t>
      </w:r>
    </w:p>
    <w:p w14:paraId="0000008D">
      <w:pPr>
        <w:spacing w:before="20"/>
        <w:ind w:left="0" w:right="30" w:firstLine="0"/>
        <w:rPr>
          <w:rFonts w:ascii="Times New Roman" w:hAnsi="Times New Roman" w:eastAsia="Times New Roman" w:cs="Times New Roman"/>
          <w:b/>
          <w:bCs/>
          <w:color w:val="231F20"/>
        </w:rPr>
      </w:pPr>
      <w:r>
        <w:rPr>
          <w:rFonts w:ascii="Times New Roman" w:hAnsi="Times New Roman" w:eastAsia="Times New Roman" w:cs="Times New Roman"/>
          <w:b/>
          <w:bCs/>
          <w:color w:val="231F20"/>
          <w:rtl w:val="0"/>
        </w:rPr>
        <w:t xml:space="preserve"> </w:t>
      </w:r>
    </w:p>
    <w:p w14:paraId="0000008E">
      <w:pPr>
        <w:ind w:left="0" w:right="30" w:firstLine="0"/>
        <w:rPr>
          <w:rFonts w:ascii="Times New Roman" w:hAnsi="Times New Roman" w:eastAsia="Times New Roman" w:cs="Times New Roman"/>
          <w:color w:val="231F20"/>
        </w:rPr>
      </w:pPr>
      <w:r>
        <w:rPr>
          <w:rFonts w:ascii="Times New Roman" w:hAnsi="Times New Roman" w:eastAsia="Times New Roman" w:cs="Times New Roman"/>
          <w:i/>
          <w:iCs/>
          <w:color w:val="231F20"/>
          <w:rtl w:val="0"/>
        </w:rPr>
        <w:t>Gold Award Recipient,</w:t>
      </w:r>
      <w:r>
        <w:rPr>
          <w:rFonts w:ascii="Times New Roman" w:hAnsi="Times New Roman" w:eastAsia="Times New Roman" w:cs="Times New Roman"/>
          <w:b/>
          <w:bCs/>
          <w:color w:val="231F20"/>
          <w:rtl w:val="0"/>
        </w:rPr>
        <w:t xml:space="preserve"> Girl Scouts of the USA                                                                                </w:t>
      </w:r>
      <w:r>
        <w:rPr>
          <w:rFonts w:ascii="Times New Roman" w:hAnsi="Times New Roman" w:eastAsia="Times New Roman" w:cs="Times New Roman"/>
          <w:color w:val="231F20"/>
          <w:rtl w:val="0"/>
        </w:rPr>
        <w:t xml:space="preserve">         October 2021</w:t>
      </w:r>
    </w:p>
    <w:p w14:paraId="0000008F">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Hosted a “College &amp; Career Night” for 200 students from 3 area underserved communities</w:t>
      </w:r>
    </w:p>
    <w:p w14:paraId="00000090">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Recruited 20 professionals and marketed event to hundreds of middle and high school students</w:t>
      </w:r>
    </w:p>
    <w:p w14:paraId="00000091">
      <w:pPr>
        <w:ind w:left="0" w:right="30" w:firstLine="0"/>
        <w:rPr>
          <w:rFonts w:ascii="Times New Roman" w:hAnsi="Times New Roman" w:eastAsia="Times New Roman" w:cs="Times New Roman"/>
          <w:b/>
          <w:bCs/>
          <w:color w:val="231F20"/>
        </w:rPr>
      </w:pPr>
      <w:r>
        <w:rPr>
          <w:rFonts w:ascii="Times New Roman" w:hAnsi="Times New Roman" w:eastAsia="Times New Roman" w:cs="Times New Roman"/>
          <w:b/>
          <w:bCs/>
          <w:color w:val="231F20"/>
          <w:rtl w:val="0"/>
        </w:rPr>
        <w:t xml:space="preserve"> </w:t>
      </w:r>
    </w:p>
    <w:p w14:paraId="00000092">
      <w:pPr>
        <w:pStyle w:val="7"/>
        <w:keepNext w:val="0"/>
        <w:keepLines w:val="0"/>
        <w:spacing w:before="0" w:after="0"/>
        <w:ind w:left="0" w:right="30" w:firstLine="0"/>
        <w:rPr>
          <w:rFonts w:ascii="Times New Roman" w:hAnsi="Times New Roman" w:eastAsia="Times New Roman" w:cs="Times New Roman"/>
          <w:b/>
          <w:bCs/>
          <w:i w:val="0"/>
          <w:iCs w:val="0"/>
          <w:color w:val="231F20"/>
        </w:rPr>
      </w:pPr>
      <w:bookmarkStart w:id="16" w:name="_rhg82bfb8v1d" w:colFirst="0" w:colLast="0"/>
      <w:bookmarkEnd w:id="16"/>
      <w:r>
        <w:rPr>
          <w:rFonts w:ascii="Times New Roman" w:hAnsi="Times New Roman" w:eastAsia="Times New Roman" w:cs="Times New Roman"/>
          <w:b/>
          <w:bCs/>
          <w:i w:val="0"/>
          <w:iCs w:val="0"/>
          <w:color w:val="231F20"/>
          <w:rtl w:val="0"/>
        </w:rPr>
        <w:t>SKILLS</w:t>
      </w:r>
    </w:p>
    <w:p w14:paraId="00000093">
      <w:pPr>
        <w:spacing w:before="200"/>
        <w:ind w:left="0" w:right="30" w:firstLine="0"/>
        <w:rPr>
          <w:rFonts w:ascii="Times New Roman" w:hAnsi="Times New Roman" w:eastAsia="Times New Roman" w:cs="Times New Roman"/>
          <w:color w:val="231F20"/>
        </w:rPr>
      </w:pPr>
      <w:r>
        <w:rPr>
          <w:rFonts w:ascii="Times New Roman" w:hAnsi="Times New Roman" w:eastAsia="Times New Roman" w:cs="Times New Roman"/>
          <w:b/>
          <w:bCs/>
          <w:color w:val="231F20"/>
          <w:rtl w:val="0"/>
        </w:rPr>
        <w:t xml:space="preserve">         Language: </w:t>
      </w:r>
      <w:r>
        <w:rPr>
          <w:rFonts w:ascii="Times New Roman" w:hAnsi="Times New Roman" w:eastAsia="Times New Roman" w:cs="Times New Roman"/>
          <w:color w:val="231F20"/>
          <w:rtl w:val="0"/>
        </w:rPr>
        <w:t>French (4 years) and Spanish (6 years)</w:t>
      </w:r>
    </w:p>
    <w:p w14:paraId="00000094">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b/>
          <w:bCs/>
          <w:color w:val="231F20"/>
          <w:rtl w:val="0"/>
        </w:rPr>
        <w:t xml:space="preserve">         Technology: </w:t>
      </w:r>
      <w:r>
        <w:rPr>
          <w:rFonts w:ascii="Times New Roman" w:hAnsi="Times New Roman" w:eastAsia="Times New Roman" w:cs="Times New Roman"/>
          <w:color w:val="231F20"/>
          <w:rtl w:val="0"/>
        </w:rPr>
        <w:t>Word (Advanced), Excel (Proficient), PowerPoint (Intermediate)</w:t>
      </w:r>
    </w:p>
    <w:p w14:paraId="00000095">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b/>
          <w:bCs/>
          <w:color w:val="231F20"/>
          <w:rtl w:val="0"/>
        </w:rPr>
        <w:t xml:space="preserve">         Graphic Design:</w:t>
      </w:r>
      <w:r>
        <w:rPr>
          <w:rFonts w:ascii="Times New Roman" w:hAnsi="Times New Roman" w:eastAsia="Times New Roman" w:cs="Times New Roman"/>
          <w:color w:val="231F20"/>
          <w:rtl w:val="0"/>
        </w:rPr>
        <w:t xml:space="preserve"> Dreamweaver (Advanced), Photoshop (Novice)</w:t>
      </w:r>
    </w:p>
    <w:p w14:paraId="00000096">
      <w:pPr>
        <w:ind w:left="0" w:right="30" w:firstLine="0"/>
        <w:rPr>
          <w:rFonts w:ascii="Times New Roman" w:hAnsi="Times New Roman" w:eastAsia="Times New Roman" w:cs="Times New Roman"/>
          <w:b/>
          <w:bCs/>
          <w:color w:val="231F20"/>
          <w:sz w:val="36"/>
          <w:szCs w:val="36"/>
        </w:rPr>
      </w:pPr>
    </w:p>
    <w:p w14:paraId="736BC95B">
      <w:pPr>
        <w:ind w:left="0" w:right="30" w:firstLine="0"/>
        <w:rPr>
          <w:rFonts w:ascii="Times New Roman" w:hAnsi="Times New Roman" w:eastAsia="Times New Roman" w:cs="Times New Roman"/>
          <w:b/>
          <w:bCs/>
          <w:color w:val="231F20"/>
          <w:sz w:val="36"/>
          <w:szCs w:val="36"/>
        </w:rPr>
      </w:pPr>
    </w:p>
    <w:p w14:paraId="55901773">
      <w:pPr>
        <w:ind w:left="0" w:right="30" w:firstLine="0"/>
        <w:rPr>
          <w:rFonts w:ascii="Times New Roman" w:hAnsi="Times New Roman" w:eastAsia="Times New Roman" w:cs="Times New Roman"/>
          <w:b/>
          <w:bCs/>
          <w:color w:val="231F20"/>
          <w:sz w:val="36"/>
          <w:szCs w:val="36"/>
        </w:rPr>
      </w:pPr>
    </w:p>
    <w:p w14:paraId="7DE92302">
      <w:pPr>
        <w:ind w:left="0" w:right="30" w:firstLine="0"/>
        <w:rPr>
          <w:rFonts w:ascii="Times New Roman" w:hAnsi="Times New Roman" w:eastAsia="Times New Roman" w:cs="Times New Roman"/>
          <w:b/>
          <w:bCs/>
          <w:color w:val="231F20"/>
          <w:sz w:val="36"/>
          <w:szCs w:val="36"/>
        </w:rPr>
      </w:pPr>
    </w:p>
    <w:p w14:paraId="731BAF85">
      <w:pPr>
        <w:ind w:left="0" w:right="30" w:firstLine="0"/>
        <w:rPr>
          <w:rFonts w:ascii="Times New Roman" w:hAnsi="Times New Roman" w:eastAsia="Times New Roman" w:cs="Times New Roman"/>
          <w:b/>
          <w:bCs/>
          <w:color w:val="231F20"/>
          <w:sz w:val="36"/>
          <w:szCs w:val="36"/>
        </w:rPr>
      </w:pPr>
    </w:p>
    <w:p w14:paraId="26EC01ED">
      <w:pPr>
        <w:ind w:left="0" w:right="30" w:firstLine="0"/>
        <w:rPr>
          <w:rFonts w:ascii="Times New Roman" w:hAnsi="Times New Roman" w:eastAsia="Times New Roman" w:cs="Times New Roman"/>
          <w:b/>
          <w:bCs/>
          <w:color w:val="231F20"/>
          <w:sz w:val="36"/>
          <w:szCs w:val="36"/>
        </w:rPr>
      </w:pPr>
    </w:p>
    <w:p w14:paraId="00000097">
      <w:pPr>
        <w:pStyle w:val="3"/>
        <w:ind w:right="30"/>
        <w:jc w:val="center"/>
        <w:rPr>
          <w:rFonts w:ascii="Times New Roman" w:hAnsi="Times New Roman" w:eastAsia="Times New Roman" w:cs="Times New Roman"/>
          <w:sz w:val="42"/>
          <w:szCs w:val="42"/>
        </w:rPr>
      </w:pPr>
      <w:bookmarkStart w:id="17" w:name="_ggvk06194rzz" w:colFirst="0" w:colLast="0"/>
      <w:bookmarkEnd w:id="17"/>
      <w:bookmarkStart w:id="18" w:name="ektg4f6z92le" w:colFirst="0" w:colLast="0"/>
      <w:bookmarkEnd w:id="18"/>
      <w:r>
        <w:rPr>
          <w:b/>
          <w:bCs/>
          <w:color w:val="666666"/>
          <w:sz w:val="32"/>
          <w:szCs w:val="32"/>
          <w:rtl w:val="0"/>
        </w:rPr>
        <w:t>Mid College Resume Sample</w:t>
      </w:r>
    </w:p>
    <w:p w14:paraId="00000098">
      <w:pPr>
        <w:pStyle w:val="3"/>
        <w:ind w:left="0" w:right="30" w:firstLine="0"/>
        <w:jc w:val="left"/>
        <w:rPr>
          <w:rFonts w:ascii="Times New Roman" w:hAnsi="Times New Roman" w:eastAsia="Times New Roman" w:cs="Times New Roman"/>
          <w:color w:val="231F20"/>
          <w:sz w:val="24"/>
          <w:szCs w:val="24"/>
        </w:rPr>
      </w:pPr>
      <w:bookmarkStart w:id="19" w:name="_2c9dl9pnqmf8" w:colFirst="0" w:colLast="0"/>
      <w:bookmarkEnd w:id="19"/>
      <w:r>
        <w:rPr>
          <w:rFonts w:ascii="Times New Roman" w:hAnsi="Times New Roman" w:eastAsia="Times New Roman" w:cs="Times New Roman"/>
          <w:b/>
          <w:bCs/>
          <w:color w:val="231F20"/>
          <w:sz w:val="42"/>
          <w:szCs w:val="42"/>
          <w:rtl w:val="0"/>
        </w:rPr>
        <w:t xml:space="preserve">Teo Tiger                                            </w:t>
      </w:r>
      <w:r>
        <w:rPr>
          <w:rFonts w:ascii="Times New Roman" w:hAnsi="Times New Roman" w:eastAsia="Times New Roman" w:cs="Times New Roman"/>
          <w:color w:val="231F20"/>
          <w:sz w:val="24"/>
          <w:szCs w:val="24"/>
          <w:rtl w:val="0"/>
        </w:rPr>
        <w:t>(210) 987-6543 | t2@princeton.edu</w:t>
      </w:r>
    </w:p>
    <w:p w14:paraId="00000099">
      <w:pPr>
        <w:spacing w:before="200"/>
        <w:ind w:left="0" w:right="30" w:firstLine="0"/>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 </w:t>
      </w:r>
    </w:p>
    <w:p w14:paraId="0000009A">
      <w:pPr>
        <w:pStyle w:val="7"/>
        <w:keepNext w:val="0"/>
        <w:keepLines w:val="0"/>
        <w:spacing w:before="0" w:after="0"/>
        <w:ind w:left="0" w:right="30" w:firstLine="0"/>
        <w:rPr>
          <w:rFonts w:ascii="Times New Roman" w:hAnsi="Times New Roman" w:eastAsia="Times New Roman" w:cs="Times New Roman"/>
          <w:b/>
          <w:bCs/>
          <w:i w:val="0"/>
          <w:iCs w:val="0"/>
          <w:color w:val="231F20"/>
        </w:rPr>
      </w:pPr>
      <w:bookmarkStart w:id="20" w:name="_5pz8y5w0o87s" w:colFirst="0" w:colLast="0"/>
      <w:bookmarkEnd w:id="20"/>
      <w:r>
        <w:rPr>
          <w:rFonts w:ascii="Times New Roman" w:hAnsi="Times New Roman" w:eastAsia="Times New Roman" w:cs="Times New Roman"/>
          <w:b/>
          <w:bCs/>
          <w:i w:val="0"/>
          <w:iCs w:val="0"/>
          <w:color w:val="231F20"/>
          <w:rtl w:val="0"/>
        </w:rPr>
        <w:t>EDUCATION</w:t>
      </w:r>
    </w:p>
    <w:p w14:paraId="0000009B">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color w:val="231F20"/>
          <w:rtl w:val="0"/>
        </w:rPr>
        <w:t>Princeton University | Princeton, NJ</w:t>
      </w:r>
      <w:r>
        <w:rPr>
          <w:rFonts w:ascii="Times New Roman" w:hAnsi="Times New Roman" w:eastAsia="Times New Roman" w:cs="Times New Roman"/>
          <w:i/>
          <w:iCs/>
          <w:color w:val="231F20"/>
          <w:rtl w:val="0"/>
        </w:rPr>
        <w:t xml:space="preserve">                                                                                                  </w:t>
      </w:r>
      <w:r>
        <w:rPr>
          <w:rFonts w:ascii="Times New Roman" w:hAnsi="Times New Roman" w:eastAsia="Times New Roman" w:cs="Times New Roman"/>
          <w:color w:val="231F20"/>
          <w:rtl w:val="0"/>
        </w:rPr>
        <w:t>Expected May 2026</w:t>
      </w:r>
    </w:p>
    <w:p w14:paraId="0000009C">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color w:val="231F20"/>
          <w:rtl w:val="0"/>
        </w:rPr>
        <w:t>A.B. in Politics; Intended Certificates in Spanish &amp; Latin (GPA 3.75)</w:t>
      </w:r>
    </w:p>
    <w:p w14:paraId="0000009D">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color w:val="231F20"/>
          <w:rtl w:val="0"/>
        </w:rPr>
        <w:t>Relevant Coursework: Campaigns &amp; Elections, American Politics, Microeconomics</w:t>
      </w:r>
    </w:p>
    <w:p w14:paraId="0000009E">
      <w:pPr>
        <w:spacing w:before="20"/>
        <w:ind w:left="0" w:right="30" w:firstLine="0"/>
        <w:rPr>
          <w:rFonts w:ascii="Times New Roman" w:hAnsi="Times New Roman" w:eastAsia="Times New Roman" w:cs="Times New Roman"/>
        </w:rPr>
      </w:pPr>
      <w:r>
        <w:rPr>
          <w:rFonts w:ascii="Times New Roman" w:hAnsi="Times New Roman" w:eastAsia="Times New Roman" w:cs="Times New Roman"/>
          <w:rtl w:val="0"/>
        </w:rPr>
        <w:t xml:space="preserve"> </w:t>
      </w:r>
    </w:p>
    <w:p w14:paraId="0000009F">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color w:val="231F20"/>
          <w:rtl w:val="0"/>
        </w:rPr>
        <w:t>Local Community College | Upstate, NY</w:t>
      </w:r>
      <w:r>
        <w:rPr>
          <w:rFonts w:ascii="Times New Roman" w:hAnsi="Times New Roman" w:eastAsia="Times New Roman" w:cs="Times New Roman"/>
          <w:i/>
          <w:iCs/>
          <w:color w:val="231F20"/>
          <w:rtl w:val="0"/>
        </w:rPr>
        <w:t xml:space="preserve">                                                                              </w:t>
      </w:r>
      <w:r>
        <w:rPr>
          <w:rFonts w:ascii="Times New Roman" w:hAnsi="Times New Roman" w:eastAsia="Times New Roman" w:cs="Times New Roman"/>
          <w:color w:val="231F20"/>
          <w:rtl w:val="0"/>
        </w:rPr>
        <w:t>September 2021-May 2023</w:t>
      </w:r>
    </w:p>
    <w:p w14:paraId="000000A0">
      <w:pPr>
        <w:spacing w:before="20"/>
        <w:ind w:left="0" w:right="30" w:firstLine="0"/>
        <w:rPr>
          <w:rFonts w:ascii="Times New Roman" w:hAnsi="Times New Roman" w:eastAsia="Times New Roman" w:cs="Times New Roman"/>
          <w:color w:val="231F20"/>
          <w:highlight w:val="yellow"/>
        </w:rPr>
      </w:pPr>
      <w:r>
        <w:rPr>
          <w:rFonts w:ascii="Times New Roman" w:hAnsi="Times New Roman" w:eastAsia="Times New Roman" w:cs="Times New Roman"/>
          <w:color w:val="231F20"/>
          <w:rtl w:val="0"/>
        </w:rPr>
        <w:t>Coursework in Statistics, Literature, and Computer Science (GPA: 3.92)</w:t>
      </w:r>
    </w:p>
    <w:p w14:paraId="000000A1">
      <w:pPr>
        <w:spacing w:before="20"/>
        <w:ind w:left="0" w:right="30" w:firstLine="0"/>
        <w:rPr>
          <w:rFonts w:ascii="Times New Roman" w:hAnsi="Times New Roman" w:eastAsia="Times New Roman" w:cs="Times New Roman"/>
        </w:rPr>
      </w:pPr>
      <w:r>
        <w:rPr>
          <w:rFonts w:ascii="Times New Roman" w:hAnsi="Times New Roman" w:eastAsia="Times New Roman" w:cs="Times New Roman"/>
          <w:rtl w:val="0"/>
        </w:rPr>
        <w:t xml:space="preserve"> </w:t>
      </w:r>
    </w:p>
    <w:p w14:paraId="000000A2">
      <w:pPr>
        <w:pStyle w:val="7"/>
        <w:keepNext w:val="0"/>
        <w:keepLines w:val="0"/>
        <w:spacing w:before="0" w:after="0"/>
        <w:ind w:left="0" w:right="30" w:firstLine="0"/>
        <w:rPr>
          <w:rFonts w:ascii="Times New Roman" w:hAnsi="Times New Roman" w:eastAsia="Times New Roman" w:cs="Times New Roman"/>
          <w:b/>
          <w:bCs/>
          <w:i w:val="0"/>
          <w:iCs w:val="0"/>
          <w:color w:val="231F20"/>
        </w:rPr>
      </w:pPr>
      <w:bookmarkStart w:id="21" w:name="_z6o0w4d806mu" w:colFirst="0" w:colLast="0"/>
      <w:bookmarkEnd w:id="21"/>
      <w:r>
        <w:rPr>
          <w:rFonts w:ascii="Times New Roman" w:hAnsi="Times New Roman" w:eastAsia="Times New Roman" w:cs="Times New Roman"/>
          <w:b/>
          <w:bCs/>
          <w:i w:val="0"/>
          <w:iCs w:val="0"/>
          <w:color w:val="231F20"/>
          <w:rtl w:val="0"/>
        </w:rPr>
        <w:t>EXPERIENCE</w:t>
      </w:r>
    </w:p>
    <w:p w14:paraId="000000A3">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i/>
          <w:iCs/>
          <w:color w:val="231F20"/>
          <w:rtl w:val="0"/>
        </w:rPr>
        <w:t xml:space="preserve">Foreign Relations Research Intern, United States Senate | Remote                                                           </w:t>
      </w:r>
      <w:r>
        <w:rPr>
          <w:rFonts w:ascii="Times New Roman" w:hAnsi="Times New Roman" w:eastAsia="Times New Roman" w:cs="Times New Roman"/>
          <w:color w:val="231F20"/>
          <w:rtl w:val="0"/>
        </w:rPr>
        <w:t>Summer 2024</w:t>
      </w:r>
    </w:p>
    <w:p w14:paraId="000000A4">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Curated hundreds of news clippings from major media outlets to compile global view of U.S. politics.</w:t>
      </w:r>
    </w:p>
    <w:p w14:paraId="000000A5">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Reviewed and summarized analysis of foreign government policies and practices for CFR Director.</w:t>
      </w:r>
    </w:p>
    <w:p w14:paraId="000000A6">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Attended weekly briefings and drafted dozens of constituent letters per month.</w:t>
      </w:r>
    </w:p>
    <w:p w14:paraId="000000A7">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color w:val="231F20"/>
          <w:rtl w:val="0"/>
        </w:rPr>
        <w:t xml:space="preserve"> </w:t>
      </w:r>
    </w:p>
    <w:p w14:paraId="000000A8">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i/>
          <w:iCs/>
          <w:color w:val="231F20"/>
          <w:rtl w:val="0"/>
        </w:rPr>
        <w:t xml:space="preserve">Campaign Manager, LCC Undergraduate Student Government | Upstate, NY                    </w:t>
      </w:r>
      <w:r>
        <w:rPr>
          <w:rFonts w:ascii="Times New Roman" w:hAnsi="Times New Roman" w:eastAsia="Times New Roman" w:cs="Times New Roman"/>
          <w:color w:val="231F20"/>
          <w:rtl w:val="0"/>
        </w:rPr>
        <w:t>September  2022-May 2023</w:t>
      </w:r>
    </w:p>
    <w:p w14:paraId="000000A9">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Build relationships with students and other patrons at busy circulation desk</w:t>
      </w:r>
    </w:p>
    <w:p w14:paraId="000000AA">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Directed winning campaign for student body president who received 73% of the votes.</w:t>
      </w:r>
    </w:p>
    <w:p w14:paraId="000000AB">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Managed all aspects of campaign including volunteer recruitment, budgeting, and expense monitoring.</w:t>
      </w:r>
    </w:p>
    <w:p w14:paraId="000000AC">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Raised $5,000 in campaign funds (86% more than competition), by planning events and contacting donors.</w:t>
      </w:r>
    </w:p>
    <w:p w14:paraId="000000AD">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Coordinated voter outreach program.  Increased participation by 13% from the previous year’s election.</w:t>
      </w:r>
    </w:p>
    <w:p w14:paraId="000000AE">
      <w:pPr>
        <w:spacing w:before="20"/>
        <w:ind w:left="0" w:right="30" w:firstLine="0"/>
        <w:rPr>
          <w:rFonts w:ascii="Times New Roman" w:hAnsi="Times New Roman" w:eastAsia="Times New Roman" w:cs="Times New Roman"/>
        </w:rPr>
      </w:pPr>
      <w:r>
        <w:rPr>
          <w:rFonts w:ascii="Times New Roman" w:hAnsi="Times New Roman" w:eastAsia="Times New Roman" w:cs="Times New Roman"/>
          <w:rtl w:val="0"/>
        </w:rPr>
        <w:t xml:space="preserve"> </w:t>
      </w:r>
    </w:p>
    <w:p w14:paraId="000000AF">
      <w:pPr>
        <w:pStyle w:val="7"/>
        <w:keepNext w:val="0"/>
        <w:keepLines w:val="0"/>
        <w:spacing w:before="0" w:after="0"/>
        <w:ind w:left="0" w:right="30" w:firstLine="0"/>
        <w:rPr>
          <w:rFonts w:ascii="Times New Roman" w:hAnsi="Times New Roman" w:eastAsia="Times New Roman" w:cs="Times New Roman"/>
        </w:rPr>
      </w:pPr>
      <w:bookmarkStart w:id="22" w:name="_v8jzedimry7g" w:colFirst="0" w:colLast="0"/>
      <w:bookmarkEnd w:id="22"/>
      <w:r>
        <w:rPr>
          <w:rFonts w:ascii="Times New Roman" w:hAnsi="Times New Roman" w:eastAsia="Times New Roman" w:cs="Times New Roman"/>
          <w:b/>
          <w:bCs/>
          <w:i w:val="0"/>
          <w:iCs w:val="0"/>
          <w:color w:val="231F20"/>
          <w:rtl w:val="0"/>
        </w:rPr>
        <w:t>ATHLETIC ACHIEVEMENTS</w:t>
      </w:r>
    </w:p>
    <w:p w14:paraId="000000B0">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i/>
          <w:iCs/>
          <w:color w:val="231F20"/>
          <w:rtl w:val="0"/>
        </w:rPr>
        <w:t xml:space="preserve">Player, Varsity Lacrosse Team | Princeton University                                                                     </w:t>
      </w:r>
      <w:r>
        <w:rPr>
          <w:rFonts w:ascii="Times New Roman" w:hAnsi="Times New Roman" w:eastAsia="Times New Roman" w:cs="Times New Roman"/>
          <w:color w:val="231F20"/>
          <w:rtl w:val="0"/>
        </w:rPr>
        <w:t>August 2022-Present</w:t>
      </w:r>
    </w:p>
    <w:p w14:paraId="000000B1">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Commit 25+ hours weekly to practices and competition year-round.</w:t>
      </w:r>
    </w:p>
    <w:p w14:paraId="000000B2">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Ivy League Champions 2024; NCAA Second Round Advancement (2024).</w:t>
      </w:r>
    </w:p>
    <w:p w14:paraId="000000B3">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Captain (as of Fall 2024): Selected by team and coaches to oversee practice schedule and build team dynamics.</w:t>
      </w:r>
    </w:p>
    <w:p w14:paraId="000000B4">
      <w:pPr>
        <w:spacing w:before="20"/>
        <w:ind w:left="0" w:right="30" w:firstLine="0"/>
        <w:rPr>
          <w:rFonts w:ascii="Times New Roman" w:hAnsi="Times New Roman" w:eastAsia="Times New Roman" w:cs="Times New Roman"/>
        </w:rPr>
      </w:pPr>
      <w:r>
        <w:rPr>
          <w:rFonts w:ascii="Times New Roman" w:hAnsi="Times New Roman" w:eastAsia="Times New Roman" w:cs="Times New Roman"/>
          <w:rtl w:val="0"/>
        </w:rPr>
        <w:t xml:space="preserve"> </w:t>
      </w:r>
    </w:p>
    <w:p w14:paraId="000000B5">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i/>
          <w:iCs/>
          <w:color w:val="231F20"/>
          <w:rtl w:val="0"/>
        </w:rPr>
        <w:t xml:space="preserve">Midfielder, Local High School Varsity Lacrosse Team | Mytown, NY                                    </w:t>
      </w:r>
      <w:r>
        <w:rPr>
          <w:rFonts w:ascii="Times New Roman" w:hAnsi="Times New Roman" w:eastAsia="Times New Roman" w:cs="Times New Roman"/>
          <w:color w:val="231F20"/>
          <w:rtl w:val="0"/>
        </w:rPr>
        <w:t>September 2018-June 2022</w:t>
      </w:r>
    </w:p>
    <w:p w14:paraId="000000B6">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color w:val="231F20"/>
          <w:rtl w:val="0"/>
        </w:rPr>
        <w:t>Awards: 2X All Central Player of the Year (2022); 3X US Lacrosse All-American.</w:t>
      </w:r>
    </w:p>
    <w:p w14:paraId="000000B7">
      <w:pPr>
        <w:spacing w:before="20"/>
        <w:ind w:left="0" w:right="30" w:firstLine="0"/>
        <w:rPr>
          <w:rFonts w:ascii="Times New Roman" w:hAnsi="Times New Roman" w:eastAsia="Times New Roman" w:cs="Times New Roman"/>
        </w:rPr>
      </w:pPr>
      <w:r>
        <w:rPr>
          <w:rFonts w:ascii="Times New Roman" w:hAnsi="Times New Roman" w:eastAsia="Times New Roman" w:cs="Times New Roman"/>
          <w:rtl w:val="0"/>
        </w:rPr>
        <w:t xml:space="preserve"> </w:t>
      </w:r>
    </w:p>
    <w:p w14:paraId="000000B8">
      <w:pPr>
        <w:pStyle w:val="7"/>
        <w:keepNext w:val="0"/>
        <w:keepLines w:val="0"/>
        <w:spacing w:before="0" w:after="0"/>
        <w:ind w:left="0" w:right="30" w:firstLine="0"/>
        <w:rPr>
          <w:rFonts w:ascii="Times New Roman" w:hAnsi="Times New Roman" w:eastAsia="Times New Roman" w:cs="Times New Roman"/>
        </w:rPr>
      </w:pPr>
      <w:bookmarkStart w:id="23" w:name="_m4jia6jgjw3m" w:colFirst="0" w:colLast="0"/>
      <w:bookmarkEnd w:id="23"/>
      <w:r>
        <w:rPr>
          <w:rFonts w:ascii="Times New Roman" w:hAnsi="Times New Roman" w:eastAsia="Times New Roman" w:cs="Times New Roman"/>
          <w:b/>
          <w:bCs/>
          <w:i w:val="0"/>
          <w:iCs w:val="0"/>
          <w:color w:val="231F20"/>
          <w:rtl w:val="0"/>
        </w:rPr>
        <w:t>MILITARY SERVICE</w:t>
      </w:r>
    </w:p>
    <w:p w14:paraId="000000B9">
      <w:pPr>
        <w:spacing w:before="20"/>
        <w:ind w:left="0" w:right="30" w:firstLine="0"/>
        <w:rPr>
          <w:rFonts w:ascii="Times New Roman" w:hAnsi="Times New Roman" w:eastAsia="Times New Roman" w:cs="Times New Roman"/>
          <w:color w:val="231F20"/>
        </w:rPr>
      </w:pPr>
      <w:r>
        <w:rPr>
          <w:rFonts w:ascii="Times New Roman" w:hAnsi="Times New Roman" w:eastAsia="Times New Roman" w:cs="Times New Roman"/>
          <w:i/>
          <w:iCs/>
          <w:color w:val="231F20"/>
          <w:rtl w:val="0"/>
        </w:rPr>
        <w:t xml:space="preserve">Cadet, U.S. Army ROTC | Princeton University                                                                              </w:t>
      </w:r>
      <w:r>
        <w:rPr>
          <w:rFonts w:ascii="Times New Roman" w:hAnsi="Times New Roman" w:eastAsia="Times New Roman" w:cs="Times New Roman"/>
          <w:color w:val="231F20"/>
          <w:rtl w:val="0"/>
        </w:rPr>
        <w:t>August 2023-Present</w:t>
      </w:r>
    </w:p>
    <w:p w14:paraId="000000BA">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Join 100+ cadets weekly in intensive physical and tactical training.</w:t>
      </w:r>
    </w:p>
    <w:p w14:paraId="000000BB">
      <w:pPr>
        <w:numPr>
          <w:ilvl w:val="0"/>
          <w:numId w:val="2"/>
        </w:numPr>
        <w:spacing w:line="283" w:lineRule="auto"/>
        <w:ind w:left="180" w:right="30"/>
        <w:rPr>
          <w:color w:val="231F20"/>
          <w:sz w:val="20"/>
          <w:szCs w:val="20"/>
        </w:rPr>
      </w:pPr>
      <w:r>
        <w:rPr>
          <w:rFonts w:ascii="Times New Roman" w:hAnsi="Times New Roman" w:eastAsia="Times New Roman" w:cs="Times New Roman"/>
          <w:color w:val="231F20"/>
          <w:rtl w:val="0"/>
        </w:rPr>
        <w:t>Prepare to qualify for 2025 Cadet Troop Leader Training.</w:t>
      </w:r>
    </w:p>
    <w:p w14:paraId="000000BC">
      <w:pPr>
        <w:ind w:left="0" w:right="30" w:firstLine="0"/>
      </w:pPr>
    </w:p>
    <w:p w14:paraId="000000BD">
      <w:pPr>
        <w:ind w:left="0" w:right="30" w:firstLine="0"/>
      </w:pPr>
    </w:p>
    <w:p w14:paraId="000000BE">
      <w:pPr>
        <w:ind w:left="0" w:right="30" w:firstLine="0"/>
      </w:pPr>
    </w:p>
    <w:p w14:paraId="55C4011E">
      <w:pPr>
        <w:ind w:left="0" w:right="30" w:firstLine="0"/>
      </w:pPr>
    </w:p>
    <w:p w14:paraId="7AFFAD79">
      <w:pPr>
        <w:ind w:left="0" w:right="30" w:firstLine="0"/>
      </w:pPr>
    </w:p>
    <w:p w14:paraId="000000BF">
      <w:pPr>
        <w:ind w:left="0" w:right="30" w:firstLine="0"/>
      </w:pPr>
    </w:p>
    <w:p w14:paraId="000000C0">
      <w:pPr>
        <w:ind w:left="0" w:right="30" w:firstLine="0"/>
      </w:pPr>
    </w:p>
    <w:p w14:paraId="000000C1"/>
    <w:p w14:paraId="000000C2">
      <w:pPr>
        <w:pStyle w:val="3"/>
        <w:jc w:val="center"/>
      </w:pPr>
      <w:bookmarkStart w:id="24" w:name="mogm82vevkae" w:colFirst="0" w:colLast="0"/>
      <w:bookmarkEnd w:id="24"/>
      <w:bookmarkStart w:id="25" w:name="_moyrgggdt49o" w:colFirst="0" w:colLast="0"/>
      <w:bookmarkEnd w:id="25"/>
      <w:r>
        <w:rPr>
          <w:rtl w:val="0"/>
        </w:rPr>
        <w:t>Industry-Focused Resume Samples</w:t>
      </w:r>
    </w:p>
    <w:p w14:paraId="000000C3">
      <w:pPr>
        <w:pStyle w:val="3"/>
        <w:rPr>
          <w:color w:val="000000"/>
        </w:rPr>
      </w:pPr>
      <w:bookmarkStart w:id="26" w:name="_l63d9lonoyly" w:colFirst="0" w:colLast="0"/>
      <w:bookmarkEnd w:id="26"/>
      <w:r>
        <w:rPr>
          <w:color w:val="000000"/>
          <w:rtl w:val="0"/>
        </w:rPr>
        <w:t xml:space="preserve">Tammy Tiger </w:t>
      </w:r>
    </w:p>
    <w:p w14:paraId="000000C4">
      <w:pPr>
        <w:pStyle w:val="3"/>
        <w:ind w:left="0" w:firstLine="0"/>
        <w:jc w:val="left"/>
        <w:rPr>
          <w:b/>
          <w:bCs/>
          <w:color w:val="231F20"/>
        </w:rPr>
      </w:pPr>
      <w:bookmarkStart w:id="27" w:name="_1v4bik3v0qo1" w:colFirst="0" w:colLast="0"/>
      <w:bookmarkEnd w:id="27"/>
      <w:r>
        <w:rPr>
          <w:rFonts w:ascii="Avenir" w:hAnsi="Avenir" w:eastAsia="Avenir" w:cs="Avenir"/>
          <w:color w:val="231F20"/>
          <w:sz w:val="20"/>
          <w:szCs w:val="20"/>
          <w:rtl w:val="0"/>
        </w:rPr>
        <w:t xml:space="preserve">Phone: 609-609-6096                             </w:t>
      </w:r>
      <w:r>
        <w:fldChar w:fldCharType="begin"/>
      </w:r>
      <w:r>
        <w:instrText xml:space="preserve"> HYPERLINK "http://www.linkedin.com/in/tammytiger" \h </w:instrText>
      </w:r>
      <w:r>
        <w:fldChar w:fldCharType="separate"/>
      </w:r>
      <w:r>
        <w:rPr>
          <w:rFonts w:ascii="Avenir" w:hAnsi="Avenir" w:eastAsia="Avenir" w:cs="Avenir"/>
          <w:color w:val="231F20"/>
          <w:sz w:val="20"/>
          <w:szCs w:val="20"/>
          <w:rtl w:val="0"/>
        </w:rPr>
        <w:t>www.linkedin.com/in/tammytiger</w:t>
      </w:r>
      <w:r>
        <w:rPr>
          <w:rFonts w:ascii="Avenir" w:hAnsi="Avenir" w:eastAsia="Avenir" w:cs="Avenir"/>
          <w:color w:val="231F20"/>
          <w:sz w:val="20"/>
          <w:szCs w:val="20"/>
          <w:rtl w:val="0"/>
        </w:rPr>
        <w:fldChar w:fldCharType="end"/>
      </w:r>
      <w:r>
        <w:rPr>
          <w:rFonts w:ascii="Avenir" w:hAnsi="Avenir" w:eastAsia="Avenir" w:cs="Avenir"/>
          <w:color w:val="231F20"/>
          <w:sz w:val="20"/>
          <w:szCs w:val="20"/>
          <w:rtl w:val="0"/>
        </w:rPr>
        <w:t xml:space="preserve">                       </w:t>
      </w:r>
      <w:r>
        <w:rPr>
          <w:rFonts w:ascii="Avenir" w:hAnsi="Avenir" w:eastAsia="Avenir" w:cs="Avenir"/>
          <w:color w:val="231F20"/>
          <w:sz w:val="20"/>
          <w:szCs w:val="20"/>
          <w:rtl w:val="0"/>
        </w:rPr>
        <w:tab/>
      </w:r>
      <w:r>
        <w:rPr>
          <w:rFonts w:ascii="Avenir" w:hAnsi="Avenir" w:eastAsia="Avenir" w:cs="Avenir"/>
          <w:color w:val="231F20"/>
          <w:sz w:val="20"/>
          <w:szCs w:val="20"/>
          <w:rtl w:val="0"/>
        </w:rPr>
        <w:t>tammyti@princeton.edu</w:t>
      </w:r>
    </w:p>
    <w:p w14:paraId="000000C5">
      <w:pPr>
        <w:spacing w:before="100"/>
        <w:rPr>
          <w:b/>
          <w:bCs/>
          <w:color w:val="231F20"/>
        </w:rPr>
      </w:pPr>
      <w:r>
        <w:rPr>
          <w:b/>
          <w:bCs/>
          <w:color w:val="231F20"/>
          <w:rtl w:val="0"/>
        </w:rPr>
        <w:t>EDUCATION</w:t>
      </w:r>
    </w:p>
    <w:p w14:paraId="000000C6">
      <w:pPr>
        <w:spacing w:before="100" w:line="296" w:lineRule="auto"/>
        <w:ind w:left="0" w:firstLine="0"/>
        <w:rPr>
          <w:rFonts w:ascii="Avenir" w:hAnsi="Avenir" w:eastAsia="Avenir" w:cs="Avenir"/>
          <w:color w:val="231F20"/>
          <w:sz w:val="20"/>
          <w:szCs w:val="20"/>
        </w:rPr>
      </w:pPr>
      <w:r>
        <w:rPr>
          <w:b/>
          <w:bCs/>
          <w:color w:val="231F20"/>
          <w:sz w:val="20"/>
          <w:szCs w:val="20"/>
          <w:rtl w:val="0"/>
        </w:rPr>
        <w:t>Princeton University</w:t>
      </w:r>
      <w:r>
        <w:rPr>
          <w:color w:val="231F20"/>
          <w:sz w:val="20"/>
          <w:szCs w:val="20"/>
          <w:rtl w:val="0"/>
        </w:rPr>
        <w:t xml:space="preserve">, Princeton, NJ      </w:t>
      </w:r>
      <w:r>
        <w:rPr>
          <w:b/>
          <w:bCs/>
          <w:color w:val="231F20"/>
          <w:sz w:val="20"/>
          <w:szCs w:val="20"/>
          <w:rtl w:val="0"/>
        </w:rPr>
        <w:t xml:space="preserve">                                                                     </w:t>
      </w:r>
      <w:r>
        <w:rPr>
          <w:b/>
          <w:bCs/>
          <w:color w:val="231F20"/>
          <w:sz w:val="20"/>
          <w:szCs w:val="20"/>
          <w:rtl w:val="0"/>
        </w:rPr>
        <w:tab/>
      </w:r>
      <w:r>
        <w:rPr>
          <w:b/>
          <w:bCs/>
          <w:color w:val="231F20"/>
          <w:sz w:val="20"/>
          <w:szCs w:val="20"/>
          <w:rtl w:val="0"/>
        </w:rPr>
        <w:t xml:space="preserve">                         </w:t>
      </w:r>
      <w:r>
        <w:rPr>
          <w:b/>
          <w:bCs/>
          <w:color w:val="231F20"/>
          <w:sz w:val="20"/>
          <w:szCs w:val="20"/>
          <w:rtl w:val="0"/>
        </w:rPr>
        <w:tab/>
      </w:r>
      <w:r>
        <w:rPr>
          <w:b/>
          <w:bCs/>
          <w:color w:val="231F20"/>
          <w:sz w:val="20"/>
          <w:szCs w:val="20"/>
          <w:rtl w:val="0"/>
        </w:rPr>
        <w:t xml:space="preserve"> </w:t>
      </w:r>
      <w:r>
        <w:rPr>
          <w:rFonts w:ascii="Avenir" w:hAnsi="Avenir" w:eastAsia="Avenir" w:cs="Avenir"/>
          <w:color w:val="231F20"/>
          <w:sz w:val="20"/>
          <w:szCs w:val="20"/>
          <w:rtl w:val="0"/>
        </w:rPr>
        <w:t>06/2026</w:t>
      </w:r>
    </w:p>
    <w:p w14:paraId="000000C7">
      <w:pPr>
        <w:spacing w:line="324" w:lineRule="auto"/>
        <w:ind w:left="0" w:firstLine="0"/>
        <w:rPr>
          <w:rFonts w:ascii="Avenir" w:hAnsi="Avenir" w:eastAsia="Avenir" w:cs="Avenir"/>
          <w:color w:val="231F20"/>
          <w:sz w:val="20"/>
          <w:szCs w:val="20"/>
        </w:rPr>
      </w:pPr>
      <w:r>
        <w:rPr>
          <w:rFonts w:ascii="Avenir" w:hAnsi="Avenir" w:eastAsia="Avenir" w:cs="Avenir"/>
          <w:color w:val="231F20"/>
          <w:sz w:val="20"/>
          <w:szCs w:val="20"/>
          <w:rtl w:val="0"/>
        </w:rPr>
        <w:t>BSE, Mechanical and Aerospace Engineering; Certificate in Engineering and Management Systems</w:t>
      </w:r>
    </w:p>
    <w:p w14:paraId="000000C8">
      <w:pPr>
        <w:spacing w:line="294" w:lineRule="auto"/>
        <w:rPr>
          <w:rFonts w:ascii="Avenir" w:hAnsi="Avenir" w:eastAsia="Avenir" w:cs="Avenir"/>
          <w:color w:val="231F20"/>
          <w:sz w:val="20"/>
          <w:szCs w:val="20"/>
        </w:rPr>
      </w:pPr>
      <w:r>
        <w:rPr>
          <w:rFonts w:ascii="Avenir" w:hAnsi="Avenir" w:eastAsia="Avenir" w:cs="Avenir"/>
          <w:color w:val="231F20"/>
          <w:sz w:val="20"/>
          <w:szCs w:val="20"/>
          <w:rtl w:val="0"/>
        </w:rPr>
        <w:t xml:space="preserve">Cumulative GPA: 3.30 Departmental GPA: 3.65   </w:t>
      </w:r>
    </w:p>
    <w:p w14:paraId="000000C9">
      <w:pPr>
        <w:spacing w:line="294" w:lineRule="auto"/>
        <w:rPr>
          <w:rFonts w:ascii="Avenir" w:hAnsi="Avenir" w:eastAsia="Avenir" w:cs="Avenir"/>
          <w:color w:val="231F20"/>
          <w:sz w:val="20"/>
          <w:szCs w:val="20"/>
        </w:rPr>
      </w:pPr>
    </w:p>
    <w:p w14:paraId="000000C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100" w:after="0" w:line="276" w:lineRule="auto"/>
        <w:ind w:left="0" w:right="0" w:firstLine="0"/>
        <w:jc w:val="left"/>
        <w:rPr>
          <w:b/>
          <w:bCs/>
          <w:color w:val="231F20"/>
        </w:rPr>
      </w:pPr>
      <w:r>
        <w:rPr>
          <w:b/>
          <w:bCs/>
          <w:color w:val="231F20"/>
          <w:rtl w:val="0"/>
        </w:rPr>
        <w:t>SKILLS</w:t>
      </w:r>
    </w:p>
    <w:p w14:paraId="000000C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100" w:after="0" w:line="276" w:lineRule="auto"/>
        <w:ind w:left="0" w:right="0" w:firstLine="0"/>
        <w:jc w:val="left"/>
        <w:rPr>
          <w:rFonts w:ascii="Avenir" w:hAnsi="Avenir" w:eastAsia="Avenir" w:cs="Avenir"/>
          <w:color w:val="231F20"/>
          <w:sz w:val="20"/>
          <w:szCs w:val="20"/>
        </w:rPr>
      </w:pPr>
      <w:r>
        <w:rPr>
          <w:rFonts w:ascii="Avenir" w:hAnsi="Avenir" w:eastAsia="Avenir" w:cs="Avenir"/>
          <w:color w:val="231F20"/>
          <w:sz w:val="20"/>
          <w:szCs w:val="20"/>
          <w:rtl w:val="0"/>
        </w:rPr>
        <w:t>Technology: Proficient in Java, Python, MATLAB, Mathematica, SolidWorks, and AutoCAD</w:t>
      </w:r>
    </w:p>
    <w:p w14:paraId="000000CC">
      <w:pPr>
        <w:spacing w:line="326" w:lineRule="auto"/>
        <w:ind w:left="0" w:firstLine="0"/>
        <w:rPr>
          <w:rFonts w:ascii="Avenir" w:hAnsi="Avenir" w:eastAsia="Avenir" w:cs="Avenir"/>
          <w:color w:val="231F20"/>
          <w:sz w:val="20"/>
          <w:szCs w:val="20"/>
        </w:rPr>
      </w:pPr>
      <w:r>
        <w:rPr>
          <w:rFonts w:ascii="Avenir" w:hAnsi="Avenir" w:eastAsia="Avenir" w:cs="Avenir"/>
          <w:b/>
          <w:bCs/>
          <w:color w:val="231F20"/>
          <w:sz w:val="20"/>
          <w:szCs w:val="20"/>
          <w:rtl w:val="0"/>
        </w:rPr>
        <w:t xml:space="preserve">Languages: </w:t>
      </w:r>
      <w:r>
        <w:rPr>
          <w:rFonts w:ascii="Avenir" w:hAnsi="Avenir" w:eastAsia="Avenir" w:cs="Avenir"/>
          <w:color w:val="231F20"/>
          <w:sz w:val="20"/>
          <w:szCs w:val="20"/>
          <w:rtl w:val="0"/>
        </w:rPr>
        <w:t>Swedish (Native); German (Fluent); Hebrew (Conversational)</w:t>
      </w:r>
    </w:p>
    <w:p w14:paraId="000000CD">
      <w:pPr>
        <w:ind w:left="160" w:firstLine="0"/>
        <w:rPr>
          <w:b/>
          <w:bCs/>
          <w:color w:val="231F20"/>
          <w:sz w:val="20"/>
          <w:szCs w:val="20"/>
        </w:rPr>
      </w:pPr>
      <w:r>
        <w:rPr>
          <w:b/>
          <w:bCs/>
          <w:color w:val="231F20"/>
          <w:sz w:val="20"/>
          <w:szCs w:val="20"/>
          <w:rtl w:val="0"/>
        </w:rPr>
        <w:t xml:space="preserve">    </w:t>
      </w:r>
    </w:p>
    <w:p w14:paraId="000000CE">
      <w:pPr>
        <w:ind w:left="0" w:firstLine="0"/>
        <w:rPr>
          <w:b/>
          <w:bCs/>
          <w:color w:val="231F20"/>
        </w:rPr>
      </w:pPr>
      <w:r>
        <w:rPr>
          <w:b/>
          <w:bCs/>
          <w:color w:val="231F20"/>
          <w:rtl w:val="0"/>
        </w:rPr>
        <w:t>TECHNICAL PROJECTS</w:t>
      </w:r>
    </w:p>
    <w:p w14:paraId="000000CF">
      <w:pPr>
        <w:spacing w:before="260" w:line="296" w:lineRule="auto"/>
        <w:ind w:left="0" w:firstLine="0"/>
        <w:rPr>
          <w:rFonts w:ascii="Avenir" w:hAnsi="Avenir" w:eastAsia="Avenir" w:cs="Avenir"/>
          <w:color w:val="231F20"/>
          <w:sz w:val="20"/>
          <w:szCs w:val="20"/>
        </w:rPr>
      </w:pPr>
      <w:r>
        <w:rPr>
          <w:b/>
          <w:bCs/>
          <w:color w:val="231F20"/>
          <w:sz w:val="20"/>
          <w:szCs w:val="20"/>
          <w:rtl w:val="0"/>
        </w:rPr>
        <w:t xml:space="preserve">AutoCAD CIVIL 3D Essentials                                                                    </w:t>
      </w:r>
      <w:r>
        <w:rPr>
          <w:b/>
          <w:bCs/>
          <w:color w:val="231F20"/>
          <w:sz w:val="20"/>
          <w:szCs w:val="20"/>
          <w:rtl w:val="0"/>
        </w:rPr>
        <w:tab/>
      </w:r>
      <w:r>
        <w:rPr>
          <w:b/>
          <w:bCs/>
          <w:color w:val="231F20"/>
          <w:sz w:val="20"/>
          <w:szCs w:val="20"/>
          <w:rtl w:val="0"/>
        </w:rPr>
        <w:t xml:space="preserve">                         </w:t>
      </w:r>
      <w:r>
        <w:rPr>
          <w:rFonts w:ascii="Avenir" w:hAnsi="Avenir" w:eastAsia="Avenir" w:cs="Avenir"/>
          <w:color w:val="231F20"/>
          <w:sz w:val="20"/>
          <w:szCs w:val="20"/>
          <w:rtl w:val="0"/>
        </w:rPr>
        <w:t>05/2025 – 08/2025</w:t>
      </w:r>
    </w:p>
    <w:p w14:paraId="000000D0">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Enrolled in 10-session LinkedIn Learning course to learn new design techniques.</w:t>
      </w:r>
    </w:p>
    <w:p w14:paraId="000000D1">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Completed weekly assignments and drafted prototype ergonomic office chair.</w:t>
      </w:r>
    </w:p>
    <w:p w14:paraId="000000D2">
      <w:pPr>
        <w:spacing w:after="15" w:line="240" w:lineRule="auto"/>
        <w:ind w:left="180" w:hanging="165"/>
        <w:rPr>
          <w:rFonts w:ascii="Avenir" w:hAnsi="Avenir" w:eastAsia="Avenir" w:cs="Avenir"/>
          <w:color w:val="231F20"/>
          <w:sz w:val="20"/>
          <w:szCs w:val="20"/>
        </w:rPr>
      </w:pPr>
    </w:p>
    <w:p w14:paraId="000000D3">
      <w:pPr>
        <w:spacing w:after="15" w:line="240" w:lineRule="auto"/>
        <w:ind w:left="180" w:hanging="165"/>
        <w:rPr>
          <w:rFonts w:ascii="Times New Roman" w:hAnsi="Times New Roman" w:eastAsia="Times New Roman" w:cs="Times New Roman"/>
          <w:color w:val="231F20"/>
        </w:rPr>
      </w:pPr>
      <w:r>
        <w:rPr>
          <w:b/>
          <w:bCs/>
          <w:color w:val="231F20"/>
          <w:sz w:val="20"/>
          <w:szCs w:val="20"/>
          <w:rtl w:val="0"/>
        </w:rPr>
        <w:t xml:space="preserve">Lingo Plinko                                                                                              </w:t>
      </w:r>
      <w:r>
        <w:rPr>
          <w:b/>
          <w:bCs/>
          <w:color w:val="231F20"/>
          <w:sz w:val="20"/>
          <w:szCs w:val="20"/>
          <w:rtl w:val="0"/>
        </w:rPr>
        <w:tab/>
      </w:r>
      <w:r>
        <w:rPr>
          <w:b/>
          <w:bCs/>
          <w:color w:val="231F20"/>
          <w:sz w:val="20"/>
          <w:szCs w:val="20"/>
          <w:rtl w:val="0"/>
        </w:rPr>
        <w:t xml:space="preserve">                                       </w:t>
      </w:r>
      <w:r>
        <w:rPr>
          <w:rFonts w:ascii="Avenir" w:hAnsi="Avenir" w:eastAsia="Avenir" w:cs="Avenir"/>
          <w:color w:val="231F20"/>
          <w:sz w:val="20"/>
          <w:szCs w:val="20"/>
          <w:rtl w:val="0"/>
        </w:rPr>
        <w:t>09/2024 – 12/2024</w:t>
      </w:r>
    </w:p>
    <w:p w14:paraId="000000D4">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Collaborated with 3 classmates to develop online, responsive, 2-player game using JavaScript, and MongoDB.</w:t>
      </w:r>
    </w:p>
    <w:p w14:paraId="000000D5">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Trained agent to play using Reinforcement Learning; learned optimal strategy in 106 games.</w:t>
      </w:r>
    </w:p>
    <w:p w14:paraId="000000D6">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Published accompanying paper in student-run computer science journal.</w:t>
      </w:r>
    </w:p>
    <w:p w14:paraId="000000D7">
      <w:pPr>
        <w:ind w:left="620" w:firstLine="0"/>
        <w:rPr>
          <w:b/>
          <w:bCs/>
          <w:color w:val="231F20"/>
          <w:sz w:val="20"/>
          <w:szCs w:val="20"/>
        </w:rPr>
      </w:pPr>
      <w:r>
        <w:rPr>
          <w:b/>
          <w:bCs/>
          <w:color w:val="231F20"/>
          <w:sz w:val="20"/>
          <w:szCs w:val="20"/>
          <w:rtl w:val="0"/>
        </w:rPr>
        <w:t xml:space="preserve"> </w:t>
      </w:r>
    </w:p>
    <w:p w14:paraId="000000D8">
      <w:pPr>
        <w:ind w:left="0" w:firstLine="0"/>
        <w:rPr>
          <w:b/>
          <w:bCs/>
          <w:color w:val="231F20"/>
        </w:rPr>
      </w:pPr>
      <w:r>
        <w:rPr>
          <w:b/>
          <w:bCs/>
          <w:color w:val="231F20"/>
          <w:rtl w:val="0"/>
        </w:rPr>
        <w:t>ENGINEERING EXPERIENCE</w:t>
      </w:r>
    </w:p>
    <w:p w14:paraId="000000D9">
      <w:pPr>
        <w:spacing w:before="260" w:line="296" w:lineRule="auto"/>
        <w:ind w:left="0" w:firstLine="0"/>
        <w:rPr>
          <w:rFonts w:ascii="Avenir" w:hAnsi="Avenir" w:eastAsia="Avenir" w:cs="Avenir"/>
          <w:color w:val="231F20"/>
          <w:sz w:val="20"/>
          <w:szCs w:val="20"/>
        </w:rPr>
      </w:pPr>
      <w:r>
        <w:rPr>
          <w:b/>
          <w:bCs/>
          <w:color w:val="231F20"/>
          <w:sz w:val="20"/>
          <w:szCs w:val="20"/>
          <w:rtl w:val="0"/>
        </w:rPr>
        <w:t xml:space="preserve">Process Improvement Intern, Manufacturing Corp., Miami, FL                </w:t>
      </w:r>
      <w:r>
        <w:rPr>
          <w:b/>
          <w:bCs/>
          <w:color w:val="231F20"/>
          <w:sz w:val="20"/>
          <w:szCs w:val="20"/>
          <w:rtl w:val="0"/>
        </w:rPr>
        <w:tab/>
      </w:r>
      <w:r>
        <w:rPr>
          <w:b/>
          <w:bCs/>
          <w:color w:val="231F20"/>
          <w:sz w:val="20"/>
          <w:szCs w:val="20"/>
          <w:rtl w:val="0"/>
        </w:rPr>
        <w:t xml:space="preserve">            </w:t>
      </w:r>
      <w:r>
        <w:rPr>
          <w:b/>
          <w:bCs/>
          <w:color w:val="231F20"/>
          <w:sz w:val="20"/>
          <w:szCs w:val="20"/>
          <w:rtl w:val="0"/>
        </w:rPr>
        <w:tab/>
      </w:r>
      <w:r>
        <w:rPr>
          <w:b/>
          <w:bCs/>
          <w:color w:val="231F20"/>
          <w:sz w:val="20"/>
          <w:szCs w:val="20"/>
          <w:rtl w:val="0"/>
        </w:rPr>
        <w:t xml:space="preserve">             </w:t>
      </w:r>
      <w:r>
        <w:rPr>
          <w:rFonts w:ascii="Avenir" w:hAnsi="Avenir" w:eastAsia="Avenir" w:cs="Avenir"/>
          <w:color w:val="231F20"/>
          <w:sz w:val="20"/>
          <w:szCs w:val="20"/>
          <w:rtl w:val="0"/>
        </w:rPr>
        <w:t>06/2025 – 08/2025</w:t>
      </w:r>
    </w:p>
    <w:p w14:paraId="000000DA">
      <w:pPr>
        <w:spacing w:line="294" w:lineRule="auto"/>
        <w:ind w:left="0" w:firstLine="0"/>
        <w:rPr>
          <w:rFonts w:ascii="Avenir" w:hAnsi="Avenir" w:eastAsia="Avenir" w:cs="Avenir"/>
          <w:color w:val="231F20"/>
          <w:sz w:val="20"/>
          <w:szCs w:val="20"/>
        </w:rPr>
      </w:pPr>
      <w:r>
        <w:rPr>
          <w:rFonts w:ascii="Avenir" w:hAnsi="Avenir" w:eastAsia="Avenir" w:cs="Avenir"/>
          <w:i/>
          <w:iCs/>
          <w:color w:val="231F20"/>
          <w:sz w:val="20"/>
          <w:szCs w:val="20"/>
          <w:rtl w:val="0"/>
        </w:rPr>
        <w:t>Biotech startup focused on developing cutting-edge cardiac response tools</w:t>
      </w:r>
    </w:p>
    <w:p w14:paraId="000000DB">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Designed mechanical products and systems by developing and testing specifications and methods.</w:t>
      </w:r>
    </w:p>
    <w:p w14:paraId="000000DC">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Evaluated product ideas, models, and requirements and provided suggestions for improvement.</w:t>
      </w:r>
    </w:p>
    <w:p w14:paraId="000000DD">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Collaborated in cross-functional project team of mechanical, electrical, and system engineers.</w:t>
      </w:r>
    </w:p>
    <w:p w14:paraId="000000DE">
      <w:pPr>
        <w:spacing w:before="0" w:after="15" w:line="240" w:lineRule="auto"/>
        <w:ind w:left="0" w:firstLine="0"/>
        <w:rPr>
          <w:b/>
          <w:bCs/>
          <w:color w:val="231F20"/>
          <w:sz w:val="20"/>
          <w:szCs w:val="20"/>
        </w:rPr>
      </w:pPr>
    </w:p>
    <w:p w14:paraId="000000DF">
      <w:pPr>
        <w:spacing w:before="0" w:after="15" w:line="240" w:lineRule="auto"/>
        <w:ind w:left="0" w:firstLine="0"/>
        <w:rPr>
          <w:rFonts w:ascii="Avenir" w:hAnsi="Avenir" w:eastAsia="Avenir" w:cs="Avenir"/>
          <w:color w:val="231F20"/>
          <w:sz w:val="20"/>
          <w:szCs w:val="20"/>
        </w:rPr>
      </w:pPr>
      <w:r>
        <w:rPr>
          <w:b/>
          <w:bCs/>
          <w:color w:val="231F20"/>
          <w:sz w:val="20"/>
          <w:szCs w:val="20"/>
          <w:rtl w:val="0"/>
        </w:rPr>
        <w:t xml:space="preserve">Research Assistant, Dr. J. Smith, Princeton University                            </w:t>
      </w:r>
      <w:r>
        <w:rPr>
          <w:b/>
          <w:bCs/>
          <w:color w:val="231F20"/>
          <w:sz w:val="20"/>
          <w:szCs w:val="20"/>
          <w:rtl w:val="0"/>
        </w:rPr>
        <w:tab/>
      </w:r>
      <w:r>
        <w:rPr>
          <w:b/>
          <w:bCs/>
          <w:color w:val="231F20"/>
          <w:sz w:val="20"/>
          <w:szCs w:val="20"/>
          <w:rtl w:val="0"/>
        </w:rPr>
        <w:t xml:space="preserve">                          </w:t>
      </w:r>
      <w:r>
        <w:rPr>
          <w:rFonts w:ascii="Avenir" w:hAnsi="Avenir" w:eastAsia="Avenir" w:cs="Avenir"/>
          <w:color w:val="231F20"/>
          <w:sz w:val="20"/>
          <w:szCs w:val="20"/>
          <w:rtl w:val="0"/>
        </w:rPr>
        <w:t>09/2024 – 01/2025</w:t>
      </w:r>
    </w:p>
    <w:p w14:paraId="000000E0">
      <w:pPr>
        <w:spacing w:line="294" w:lineRule="auto"/>
        <w:ind w:left="0" w:firstLine="0"/>
        <w:rPr>
          <w:rFonts w:ascii="Avenir" w:hAnsi="Avenir" w:eastAsia="Avenir" w:cs="Avenir"/>
          <w:i/>
          <w:iCs/>
          <w:color w:val="231F20"/>
          <w:sz w:val="20"/>
          <w:szCs w:val="20"/>
        </w:rPr>
      </w:pPr>
      <w:r>
        <w:rPr>
          <w:rFonts w:ascii="Avenir" w:hAnsi="Avenir" w:eastAsia="Avenir" w:cs="Avenir"/>
          <w:i/>
          <w:iCs/>
          <w:color w:val="231F20"/>
          <w:sz w:val="20"/>
          <w:szCs w:val="20"/>
          <w:rtl w:val="0"/>
        </w:rPr>
        <w:t>Intelligent Robot Motion Lab</w:t>
      </w:r>
    </w:p>
    <w:p w14:paraId="000000E1">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Performed computational fluid dynamics to assist Ph.D. candidate with dissertation.</w:t>
      </w:r>
    </w:p>
    <w:p w14:paraId="000000E2">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Conducted design validation testing of prototypes and presented findings at regional conference.</w:t>
      </w:r>
    </w:p>
    <w:p w14:paraId="000000E3">
      <w:pPr>
        <w:spacing w:before="260" w:line="296" w:lineRule="auto"/>
        <w:ind w:left="0" w:firstLine="0"/>
        <w:rPr>
          <w:rFonts w:ascii="Avenir" w:hAnsi="Avenir" w:eastAsia="Avenir" w:cs="Avenir"/>
          <w:color w:val="231F20"/>
          <w:sz w:val="20"/>
          <w:szCs w:val="20"/>
        </w:rPr>
      </w:pPr>
      <w:r>
        <w:rPr>
          <w:b/>
          <w:bCs/>
          <w:color w:val="231F20"/>
          <w:sz w:val="20"/>
          <w:szCs w:val="20"/>
          <w:rtl w:val="0"/>
        </w:rPr>
        <w:t xml:space="preserve">Team Leader, Engineers Without Borders, Chimbote, Peru                       </w:t>
      </w:r>
      <w:r>
        <w:rPr>
          <w:b/>
          <w:bCs/>
          <w:color w:val="231F20"/>
          <w:sz w:val="20"/>
          <w:szCs w:val="20"/>
          <w:rtl w:val="0"/>
        </w:rPr>
        <w:tab/>
      </w:r>
      <w:r>
        <w:rPr>
          <w:b/>
          <w:bCs/>
          <w:color w:val="231F20"/>
          <w:sz w:val="20"/>
          <w:szCs w:val="20"/>
          <w:rtl w:val="0"/>
        </w:rPr>
        <w:t xml:space="preserve">                          </w:t>
      </w:r>
      <w:r>
        <w:rPr>
          <w:rFonts w:ascii="Avenir" w:hAnsi="Avenir" w:eastAsia="Avenir" w:cs="Avenir"/>
          <w:color w:val="231F20"/>
          <w:sz w:val="20"/>
          <w:szCs w:val="20"/>
          <w:rtl w:val="0"/>
        </w:rPr>
        <w:t>06/2024 – 08/2024</w:t>
      </w:r>
    </w:p>
    <w:p w14:paraId="000000E4">
      <w:pPr>
        <w:spacing w:line="294" w:lineRule="auto"/>
        <w:ind w:left="0" w:firstLine="0"/>
        <w:rPr>
          <w:rFonts w:ascii="Avenir" w:hAnsi="Avenir" w:eastAsia="Avenir" w:cs="Avenir"/>
          <w:i/>
          <w:iCs/>
          <w:color w:val="231F20"/>
          <w:sz w:val="20"/>
          <w:szCs w:val="20"/>
        </w:rPr>
      </w:pPr>
      <w:r>
        <w:rPr>
          <w:rFonts w:ascii="Avenir" w:hAnsi="Avenir" w:eastAsia="Avenir" w:cs="Avenir"/>
          <w:i/>
          <w:iCs/>
          <w:color w:val="231F20"/>
          <w:sz w:val="20"/>
          <w:szCs w:val="20"/>
          <w:rtl w:val="0"/>
        </w:rPr>
        <w:t>Non-profit organization that empowers communities to meet basic human needs</w:t>
      </w:r>
    </w:p>
    <w:p w14:paraId="000000E5">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Led 5 students in developing an infrastructure plan to improve water quality in a coastal village.</w:t>
      </w:r>
    </w:p>
    <w:p w14:paraId="000000E6">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Researched technologies, local resources, and design infrastructure for water lines.</w:t>
      </w:r>
    </w:p>
    <w:p w14:paraId="000000E7">
      <w:pPr>
        <w:numPr>
          <w:ilvl w:val="0"/>
          <w:numId w:val="2"/>
        </w:numPr>
        <w:spacing w:line="283" w:lineRule="auto"/>
        <w:ind w:left="180" w:right="30"/>
        <w:rPr>
          <w:color w:val="231F20"/>
          <w:sz w:val="20"/>
          <w:szCs w:val="20"/>
        </w:rPr>
      </w:pPr>
      <w:r>
        <w:rPr>
          <w:rFonts w:ascii="Avenir" w:hAnsi="Avenir" w:eastAsia="Avenir" w:cs="Avenir"/>
          <w:color w:val="231F20"/>
          <w:sz w:val="20"/>
          <w:szCs w:val="20"/>
          <w:rtl w:val="0"/>
        </w:rPr>
        <w:t>Conducted fundraising efforts and successfully covered team’s expenses.</w:t>
      </w:r>
    </w:p>
    <w:p w14:paraId="000000E8">
      <w:pPr>
        <w:ind w:left="160" w:firstLine="0"/>
        <w:rPr>
          <w:b/>
          <w:bCs/>
          <w:color w:val="231F20"/>
          <w:sz w:val="20"/>
          <w:szCs w:val="20"/>
        </w:rPr>
      </w:pPr>
      <w:r>
        <w:rPr>
          <w:b/>
          <w:bCs/>
          <w:color w:val="231F20"/>
          <w:sz w:val="20"/>
          <w:szCs w:val="20"/>
          <w:rtl w:val="0"/>
        </w:rPr>
        <w:t xml:space="preserve">   </w:t>
      </w:r>
    </w:p>
    <w:p w14:paraId="000000E9">
      <w:pPr>
        <w:ind w:left="0" w:firstLine="0"/>
        <w:rPr>
          <w:b/>
          <w:bCs/>
          <w:color w:val="231F20"/>
        </w:rPr>
      </w:pPr>
      <w:r>
        <w:rPr>
          <w:b/>
          <w:bCs/>
          <w:color w:val="231F20"/>
          <w:rtl w:val="0"/>
        </w:rPr>
        <w:t>CAMPUS LEADERSHIP</w:t>
      </w:r>
    </w:p>
    <w:p w14:paraId="000000EA">
      <w:pPr>
        <w:spacing w:line="294" w:lineRule="auto"/>
        <w:rPr>
          <w:rFonts w:ascii="Avenir" w:hAnsi="Avenir" w:eastAsia="Avenir" w:cs="Avenir"/>
          <w:color w:val="231F20"/>
          <w:sz w:val="20"/>
          <w:szCs w:val="20"/>
        </w:rPr>
      </w:pPr>
      <w:r>
        <w:rPr>
          <w:rFonts w:ascii="Avenir" w:hAnsi="Avenir" w:eastAsia="Avenir" w:cs="Avenir"/>
          <w:b/>
          <w:bCs/>
          <w:color w:val="231F20"/>
          <w:sz w:val="20"/>
          <w:szCs w:val="20"/>
          <w:rtl w:val="0"/>
        </w:rPr>
        <w:t>Trip Leader</w:t>
      </w:r>
      <w:r>
        <w:rPr>
          <w:rFonts w:ascii="Avenir" w:hAnsi="Avenir" w:eastAsia="Avenir" w:cs="Avenir"/>
          <w:color w:val="231F20"/>
          <w:sz w:val="20"/>
          <w:szCs w:val="20"/>
          <w:rtl w:val="0"/>
        </w:rPr>
        <w:t>, Princeton Outdoor Action Wilderness Trek (2023- Present)</w:t>
      </w:r>
    </w:p>
    <w:p w14:paraId="000000EB">
      <w:pPr>
        <w:spacing w:line="294" w:lineRule="auto"/>
        <w:rPr>
          <w:rFonts w:ascii="Avenir" w:hAnsi="Avenir" w:eastAsia="Avenir" w:cs="Avenir"/>
          <w:color w:val="231F20"/>
          <w:sz w:val="20"/>
          <w:szCs w:val="20"/>
        </w:rPr>
      </w:pPr>
      <w:r>
        <w:rPr>
          <w:rFonts w:ascii="Avenir" w:hAnsi="Avenir" w:eastAsia="Avenir" w:cs="Avenir"/>
          <w:b/>
          <w:bCs/>
          <w:color w:val="231F20"/>
          <w:sz w:val="20"/>
          <w:szCs w:val="20"/>
          <w:rtl w:val="0"/>
        </w:rPr>
        <w:t>Vice President</w:t>
      </w:r>
      <w:r>
        <w:rPr>
          <w:rFonts w:ascii="Avenir" w:hAnsi="Avenir" w:eastAsia="Avenir" w:cs="Avenir"/>
          <w:color w:val="231F20"/>
          <w:sz w:val="20"/>
          <w:szCs w:val="20"/>
          <w:rtl w:val="0"/>
        </w:rPr>
        <w:t>, Princeton Autonomous Vehicle Engineering Team (PAVE)  (2024-2025)</w:t>
      </w:r>
    </w:p>
    <w:p w14:paraId="000000EC">
      <w:pPr>
        <w:spacing w:line="294" w:lineRule="auto"/>
        <w:rPr>
          <w:rFonts w:ascii="Avenir" w:hAnsi="Avenir" w:eastAsia="Avenir" w:cs="Avenir"/>
          <w:color w:val="231F20"/>
          <w:sz w:val="20"/>
          <w:szCs w:val="20"/>
        </w:rPr>
      </w:pPr>
      <w:r>
        <w:rPr>
          <w:rFonts w:ascii="Avenir" w:hAnsi="Avenir" w:eastAsia="Avenir" w:cs="Avenir"/>
          <w:b/>
          <w:bCs/>
          <w:color w:val="231F20"/>
          <w:sz w:val="20"/>
          <w:szCs w:val="20"/>
          <w:rtl w:val="0"/>
        </w:rPr>
        <w:t>Lead Technology Features Writer</w:t>
      </w:r>
      <w:r>
        <w:rPr>
          <w:rFonts w:ascii="Avenir" w:hAnsi="Avenir" w:eastAsia="Avenir" w:cs="Avenir"/>
          <w:color w:val="231F20"/>
          <w:sz w:val="20"/>
          <w:szCs w:val="20"/>
          <w:rtl w:val="0"/>
        </w:rPr>
        <w:t>, The Daily Princetonian (2022-2023)</w:t>
      </w:r>
    </w:p>
    <w:p w14:paraId="1F728EE3">
      <w:pPr>
        <w:jc w:val="center"/>
        <w:rPr>
          <w:rFonts w:ascii="Avenir" w:hAnsi="Avenir" w:eastAsia="Avenir" w:cs="Avenir"/>
          <w:b/>
          <w:bCs/>
          <w:sz w:val="28"/>
          <w:szCs w:val="28"/>
          <w:rtl w:val="0"/>
        </w:rPr>
      </w:pPr>
    </w:p>
    <w:p w14:paraId="76C3D86C">
      <w:pPr>
        <w:jc w:val="center"/>
        <w:rPr>
          <w:rFonts w:ascii="Avenir" w:hAnsi="Avenir" w:eastAsia="Avenir" w:cs="Avenir"/>
          <w:b/>
          <w:bCs/>
          <w:sz w:val="28"/>
          <w:szCs w:val="28"/>
          <w:rtl w:val="0"/>
        </w:rPr>
      </w:pPr>
    </w:p>
    <w:p w14:paraId="000000ED">
      <w:pPr>
        <w:jc w:val="center"/>
        <w:rPr>
          <w:rFonts w:ascii="Avenir" w:hAnsi="Avenir" w:eastAsia="Avenir" w:cs="Avenir"/>
          <w:b/>
          <w:bCs/>
          <w:sz w:val="28"/>
          <w:szCs w:val="28"/>
        </w:rPr>
      </w:pPr>
      <w:r>
        <w:rPr>
          <w:rFonts w:ascii="Avenir" w:hAnsi="Avenir" w:eastAsia="Avenir" w:cs="Avenir"/>
          <w:b/>
          <w:bCs/>
          <w:sz w:val="28"/>
          <w:szCs w:val="28"/>
          <w:rtl w:val="0"/>
        </w:rPr>
        <w:t>TRISHA TIGER</w:t>
      </w:r>
    </w:p>
    <w:p w14:paraId="000000EE">
      <w:pPr>
        <w:jc w:val="center"/>
        <w:rPr>
          <w:rFonts w:ascii="Avenir" w:hAnsi="Avenir" w:eastAsia="Avenir" w:cs="Avenir"/>
          <w:sz w:val="20"/>
          <w:szCs w:val="20"/>
        </w:rPr>
      </w:pPr>
      <w:r>
        <w:rPr>
          <w:rFonts w:ascii="Avenir" w:hAnsi="Avenir" w:eastAsia="Avenir" w:cs="Avenir"/>
          <w:sz w:val="20"/>
          <w:szCs w:val="20"/>
          <w:rtl w:val="0"/>
        </w:rPr>
        <w:t>trishati@princeton.edu • (609)123-4567  • www.linkedin.com/in/trishatiger</w:t>
      </w:r>
    </w:p>
    <w:p w14:paraId="000000EF">
      <w:pPr>
        <w:rPr>
          <w:rFonts w:ascii="Avenir" w:hAnsi="Avenir" w:eastAsia="Avenir" w:cs="Avenir"/>
          <w:sz w:val="20"/>
          <w:szCs w:val="20"/>
        </w:rPr>
      </w:pPr>
      <w:r>
        <w:rPr>
          <w:rFonts w:ascii="Avenir" w:hAnsi="Avenir" w:eastAsia="Avenir" w:cs="Avenir"/>
          <w:sz w:val="20"/>
          <w:szCs w:val="20"/>
          <w:rtl w:val="0"/>
        </w:rPr>
        <w:t xml:space="preserve"> </w:t>
      </w:r>
    </w:p>
    <w:p w14:paraId="000000F0">
      <w:pPr>
        <w:pStyle w:val="2"/>
        <w:keepNext w:val="0"/>
        <w:keepLines w:val="0"/>
        <w:pBdr>
          <w:top w:val="none" w:color="auto" w:sz="0" w:space="0"/>
          <w:left w:val="none" w:color="auto" w:sz="0" w:space="0"/>
          <w:bottom w:val="none" w:color="auto" w:sz="0" w:space="0"/>
          <w:right w:val="none" w:color="auto" w:sz="0" w:space="0"/>
          <w:between w:val="none" w:color="auto" w:sz="0" w:space="0"/>
        </w:pBdr>
        <w:spacing w:before="0" w:after="0"/>
        <w:jc w:val="left"/>
        <w:rPr>
          <w:rFonts w:ascii="Avenir" w:hAnsi="Avenir" w:eastAsia="Avenir" w:cs="Avenir"/>
          <w:b/>
          <w:bCs/>
          <w:sz w:val="22"/>
          <w:szCs w:val="22"/>
        </w:rPr>
      </w:pPr>
      <w:bookmarkStart w:id="28" w:name="_lzbqdy6hfkzm" w:colFirst="0" w:colLast="0"/>
      <w:bookmarkEnd w:id="28"/>
      <w:r>
        <w:rPr>
          <w:rFonts w:ascii="Avenir" w:hAnsi="Avenir" w:eastAsia="Avenir" w:cs="Avenir"/>
          <w:b/>
          <w:bCs/>
          <w:sz w:val="22"/>
          <w:szCs w:val="22"/>
          <w:rtl w:val="0"/>
        </w:rPr>
        <w:t>EDUCATION</w:t>
      </w:r>
    </w:p>
    <w:p w14:paraId="000000F1">
      <w:pPr>
        <w:rPr>
          <w:rFonts w:ascii="Avenir" w:hAnsi="Avenir" w:eastAsia="Avenir" w:cs="Avenir"/>
          <w:sz w:val="20"/>
          <w:szCs w:val="20"/>
        </w:rPr>
      </w:pPr>
      <w:r>
        <w:rPr>
          <w:rFonts w:ascii="Avenir" w:hAnsi="Avenir" w:eastAsia="Avenir" w:cs="Avenir"/>
          <w:b/>
          <w:bCs/>
          <w:sz w:val="20"/>
          <w:szCs w:val="20"/>
          <w:rtl w:val="0"/>
        </w:rPr>
        <w:t xml:space="preserve">PRINCETON UNIVERSITY  Princeton, NJ                                                                                                         </w:t>
      </w:r>
      <w:r>
        <w:rPr>
          <w:rFonts w:ascii="Avenir" w:hAnsi="Avenir" w:eastAsia="Avenir" w:cs="Avenir"/>
          <w:sz w:val="20"/>
          <w:szCs w:val="20"/>
          <w:rtl w:val="0"/>
        </w:rPr>
        <w:t>May 2027</w:t>
      </w:r>
      <w:r>
        <w:rPr>
          <w:rFonts w:ascii="Avenir" w:hAnsi="Avenir" w:eastAsia="Avenir" w:cs="Avenir"/>
          <w:b/>
          <w:bCs/>
          <w:i/>
          <w:iCs/>
          <w:sz w:val="20"/>
          <w:szCs w:val="20"/>
          <w:rtl w:val="0"/>
        </w:rPr>
        <w:t xml:space="preserve"> </w:t>
      </w:r>
      <w:r>
        <w:rPr>
          <w:rFonts w:ascii="Avenir" w:hAnsi="Avenir" w:eastAsia="Avenir" w:cs="Avenir"/>
          <w:b/>
          <w:bCs/>
          <w:sz w:val="20"/>
          <w:szCs w:val="20"/>
          <w:rtl w:val="0"/>
        </w:rPr>
        <w:t xml:space="preserve">                   </w:t>
      </w:r>
    </w:p>
    <w:p w14:paraId="000000F2">
      <w:pPr>
        <w:rPr>
          <w:rFonts w:ascii="Avenir" w:hAnsi="Avenir" w:eastAsia="Avenir" w:cs="Avenir"/>
          <w:sz w:val="20"/>
          <w:szCs w:val="20"/>
        </w:rPr>
      </w:pPr>
      <w:r>
        <w:rPr>
          <w:rFonts w:ascii="Avenir" w:hAnsi="Avenir" w:eastAsia="Avenir" w:cs="Avenir"/>
          <w:sz w:val="20"/>
          <w:szCs w:val="20"/>
          <w:rtl w:val="0"/>
        </w:rPr>
        <w:t>A.B. in Philosophy, Certificate in Machine Learning; GPA: 3.69</w:t>
      </w:r>
      <w:r>
        <w:rPr>
          <w:rFonts w:ascii="Avenir" w:hAnsi="Avenir" w:eastAsia="Avenir" w:cs="Avenir"/>
          <w:b/>
          <w:bCs/>
          <w:sz w:val="20"/>
          <w:szCs w:val="20"/>
          <w:rtl w:val="0"/>
        </w:rPr>
        <w:t xml:space="preserve">                                             </w:t>
      </w:r>
      <w:r>
        <w:rPr>
          <w:rFonts w:ascii="Avenir" w:hAnsi="Avenir" w:eastAsia="Avenir" w:cs="Avenir"/>
          <w:b/>
          <w:bCs/>
          <w:sz w:val="20"/>
          <w:szCs w:val="20"/>
          <w:rtl w:val="0"/>
        </w:rPr>
        <w:tab/>
      </w:r>
      <w:r>
        <w:rPr>
          <w:rFonts w:ascii="Avenir" w:hAnsi="Avenir" w:eastAsia="Avenir" w:cs="Avenir"/>
          <w:b/>
          <w:bCs/>
          <w:sz w:val="20"/>
          <w:szCs w:val="20"/>
          <w:rtl w:val="0"/>
        </w:rPr>
        <w:t xml:space="preserve">     </w:t>
      </w:r>
      <w:r>
        <w:rPr>
          <w:rFonts w:ascii="Avenir" w:hAnsi="Avenir" w:eastAsia="Avenir" w:cs="Avenir"/>
          <w:b/>
          <w:bCs/>
          <w:sz w:val="20"/>
          <w:szCs w:val="20"/>
          <w:rtl w:val="0"/>
        </w:rPr>
        <w:tab/>
      </w:r>
      <w:r>
        <w:rPr>
          <w:rFonts w:ascii="Avenir" w:hAnsi="Avenir" w:eastAsia="Avenir" w:cs="Avenir"/>
          <w:b/>
          <w:bCs/>
          <w:sz w:val="20"/>
          <w:szCs w:val="20"/>
          <w:rtl w:val="0"/>
        </w:rPr>
        <w:t xml:space="preserve">    </w:t>
      </w:r>
    </w:p>
    <w:p w14:paraId="000000F3">
      <w:pPr>
        <w:spacing w:line="247" w:lineRule="auto"/>
        <w:ind w:right="30"/>
        <w:rPr>
          <w:rFonts w:ascii="Avenir" w:hAnsi="Avenir" w:eastAsia="Avenir" w:cs="Avenir"/>
          <w:sz w:val="20"/>
          <w:szCs w:val="20"/>
        </w:rPr>
      </w:pPr>
      <w:r>
        <w:rPr>
          <w:rFonts w:ascii="Avenir" w:hAnsi="Avenir" w:eastAsia="Avenir" w:cs="Avenir"/>
          <w:sz w:val="20"/>
          <w:szCs w:val="20"/>
          <w:rtl w:val="0"/>
        </w:rPr>
        <w:t>Coursework: Intro to Computer Science, Algorithms and Data Structures, Programming Systems, Full Stack Programming, Statistics, Moral Philosophy, Philosophy of Language, Creative Writing</w:t>
      </w:r>
    </w:p>
    <w:p w14:paraId="000000F4">
      <w:pPr>
        <w:spacing w:line="247" w:lineRule="auto"/>
        <w:ind w:right="120"/>
        <w:rPr>
          <w:rFonts w:ascii="Avenir" w:hAnsi="Avenir" w:eastAsia="Avenir" w:cs="Avenir"/>
          <w:sz w:val="20"/>
          <w:szCs w:val="20"/>
        </w:rPr>
      </w:pPr>
    </w:p>
    <w:p w14:paraId="000000F5">
      <w:pPr>
        <w:rPr>
          <w:rFonts w:ascii="Avenir" w:hAnsi="Avenir" w:eastAsia="Avenir" w:cs="Avenir"/>
          <w:sz w:val="20"/>
          <w:szCs w:val="20"/>
        </w:rPr>
      </w:pPr>
      <w:r>
        <w:rPr>
          <w:rFonts w:ascii="Avenir" w:hAnsi="Avenir" w:eastAsia="Avenir" w:cs="Avenir"/>
          <w:b/>
          <w:bCs/>
          <w:sz w:val="20"/>
          <w:szCs w:val="20"/>
          <w:rtl w:val="0"/>
        </w:rPr>
        <w:t>BOSTON LATIN SCHOOL  Boston, MA                                                                                                          June 2023</w:t>
      </w:r>
    </w:p>
    <w:p w14:paraId="000000F6">
      <w:pPr>
        <w:rPr>
          <w:rFonts w:ascii="Avenir" w:hAnsi="Avenir" w:eastAsia="Avenir" w:cs="Avenir"/>
          <w:sz w:val="20"/>
          <w:szCs w:val="20"/>
        </w:rPr>
      </w:pPr>
      <w:r>
        <w:rPr>
          <w:rFonts w:ascii="Avenir" w:hAnsi="Avenir" w:eastAsia="Avenir" w:cs="Avenir"/>
          <w:sz w:val="20"/>
          <w:szCs w:val="20"/>
          <w:rtl w:val="0"/>
        </w:rPr>
        <w:t>GPA: 4.3, SAT: 1510</w:t>
      </w:r>
      <w:r>
        <w:rPr>
          <w:rFonts w:ascii="Avenir" w:hAnsi="Avenir" w:eastAsia="Avenir" w:cs="Avenir"/>
          <w:b/>
          <w:bCs/>
          <w:sz w:val="20"/>
          <w:szCs w:val="20"/>
          <w:rtl w:val="0"/>
        </w:rPr>
        <w:t xml:space="preserve">                                                                                                 </w:t>
      </w:r>
      <w:r>
        <w:rPr>
          <w:rFonts w:ascii="Avenir" w:hAnsi="Avenir" w:eastAsia="Avenir" w:cs="Avenir"/>
          <w:b/>
          <w:bCs/>
          <w:sz w:val="20"/>
          <w:szCs w:val="20"/>
          <w:rtl w:val="0"/>
        </w:rPr>
        <w:tab/>
      </w:r>
      <w:r>
        <w:rPr>
          <w:rFonts w:ascii="Avenir" w:hAnsi="Avenir" w:eastAsia="Avenir" w:cs="Avenir"/>
          <w:b/>
          <w:bCs/>
          <w:sz w:val="20"/>
          <w:szCs w:val="20"/>
          <w:rtl w:val="0"/>
        </w:rPr>
        <w:t xml:space="preserve">                                          </w:t>
      </w:r>
    </w:p>
    <w:p w14:paraId="000000F7">
      <w:pPr>
        <w:pBdr>
          <w:top w:val="none" w:color="auto" w:sz="0" w:space="0"/>
          <w:left w:val="none" w:color="auto" w:sz="0" w:space="0"/>
          <w:bottom w:val="none" w:color="auto" w:sz="0" w:space="0"/>
          <w:right w:val="none" w:color="auto" w:sz="0" w:space="0"/>
          <w:between w:val="none" w:color="auto" w:sz="0" w:space="0"/>
        </w:pBdr>
        <w:rPr>
          <w:rFonts w:ascii="Avenir" w:hAnsi="Avenir" w:eastAsia="Avenir" w:cs="Avenir"/>
          <w:sz w:val="20"/>
          <w:szCs w:val="20"/>
        </w:rPr>
      </w:pPr>
      <w:r>
        <w:rPr>
          <w:rFonts w:ascii="Avenir" w:hAnsi="Avenir" w:eastAsia="Avenir" w:cs="Avenir"/>
          <w:sz w:val="20"/>
          <w:szCs w:val="20"/>
          <w:rtl w:val="0"/>
        </w:rPr>
        <w:t xml:space="preserve"> </w:t>
      </w:r>
    </w:p>
    <w:p w14:paraId="000000F8">
      <w:pPr>
        <w:pBdr>
          <w:top w:val="none" w:color="auto" w:sz="0" w:space="0"/>
          <w:left w:val="none" w:color="auto" w:sz="0" w:space="0"/>
          <w:bottom w:val="none" w:color="auto" w:sz="0" w:space="0"/>
          <w:right w:val="none" w:color="auto" w:sz="0" w:space="0"/>
          <w:between w:val="none" w:color="auto" w:sz="0" w:space="0"/>
        </w:pBdr>
        <w:rPr>
          <w:rFonts w:ascii="Avenir" w:hAnsi="Avenir" w:eastAsia="Avenir" w:cs="Avenir"/>
          <w:b/>
          <w:bCs/>
        </w:rPr>
      </w:pPr>
      <w:r>
        <w:rPr>
          <w:rFonts w:ascii="Avenir" w:hAnsi="Avenir" w:eastAsia="Avenir" w:cs="Avenir"/>
          <w:b/>
          <w:bCs/>
          <w:rtl w:val="0"/>
        </w:rPr>
        <w:t>STRATEGY AND BUSINESS EXPERIENCE</w:t>
      </w:r>
    </w:p>
    <w:p w14:paraId="000000F9">
      <w:pPr>
        <w:spacing w:line="273" w:lineRule="auto"/>
        <w:rPr>
          <w:rFonts w:ascii="Avenir" w:hAnsi="Avenir" w:eastAsia="Avenir" w:cs="Avenir"/>
          <w:sz w:val="20"/>
          <w:szCs w:val="20"/>
        </w:rPr>
      </w:pPr>
      <w:r>
        <w:rPr>
          <w:rFonts w:ascii="Avenir" w:hAnsi="Avenir" w:eastAsia="Avenir" w:cs="Avenir"/>
          <w:i/>
          <w:iCs/>
          <w:sz w:val="20"/>
          <w:szCs w:val="20"/>
          <w:rtl w:val="0"/>
        </w:rPr>
        <w:t>Strategy and Business Development Intern</w:t>
      </w:r>
      <w:r>
        <w:rPr>
          <w:rFonts w:ascii="Avenir" w:hAnsi="Avenir" w:eastAsia="Avenir" w:cs="Avenir"/>
          <w:b/>
          <w:bCs/>
          <w:sz w:val="20"/>
          <w:szCs w:val="20"/>
          <w:rtl w:val="0"/>
        </w:rPr>
        <w:t xml:space="preserve"> </w:t>
      </w:r>
      <w:r>
        <w:rPr>
          <w:rFonts w:ascii="Avenir" w:hAnsi="Avenir" w:eastAsia="Avenir" w:cs="Avenir"/>
          <w:sz w:val="20"/>
          <w:szCs w:val="20"/>
          <w:rtl w:val="0"/>
        </w:rPr>
        <w:t xml:space="preserve">| </w:t>
      </w:r>
      <w:r>
        <w:rPr>
          <w:rFonts w:ascii="Avenir" w:hAnsi="Avenir" w:eastAsia="Avenir" w:cs="Avenir"/>
          <w:b/>
          <w:bCs/>
          <w:sz w:val="20"/>
          <w:szCs w:val="20"/>
          <w:rtl w:val="0"/>
        </w:rPr>
        <w:t xml:space="preserve">ANGLE HEALTH                               </w:t>
      </w:r>
      <w:r>
        <w:rPr>
          <w:rFonts w:ascii="Avenir" w:hAnsi="Avenir" w:eastAsia="Avenir" w:cs="Avenir"/>
          <w:sz w:val="20"/>
          <w:szCs w:val="20"/>
          <w:rtl w:val="0"/>
        </w:rPr>
        <w:t>San Francisco | June 2025 – Present</w:t>
      </w:r>
    </w:p>
    <w:p w14:paraId="000000FA">
      <w:pPr>
        <w:numPr>
          <w:ilvl w:val="0"/>
          <w:numId w:val="3"/>
        </w:numPr>
        <w:spacing w:line="277" w:lineRule="auto"/>
        <w:ind w:left="360" w:hanging="360"/>
        <w:rPr>
          <w:rFonts w:ascii="Avenir" w:hAnsi="Avenir" w:eastAsia="Avenir" w:cs="Avenir"/>
          <w:sz w:val="20"/>
          <w:szCs w:val="20"/>
          <w:u w:val="none"/>
        </w:rPr>
      </w:pPr>
      <w:r>
        <w:rPr>
          <w:rFonts w:ascii="Avenir" w:hAnsi="Avenir" w:eastAsia="Avenir" w:cs="Avenir"/>
          <w:sz w:val="20"/>
          <w:szCs w:val="20"/>
          <w:rtl w:val="0"/>
        </w:rPr>
        <w:t>Build investor outreach technology stack with Python &amp; SaaS services for growing health startup, targeting 10,000 emails/month.</w:t>
      </w:r>
    </w:p>
    <w:p w14:paraId="000000FB">
      <w:pPr>
        <w:numPr>
          <w:ilvl w:val="0"/>
          <w:numId w:val="4"/>
        </w:numPr>
        <w:spacing w:line="277" w:lineRule="auto"/>
        <w:ind w:left="360" w:hanging="360"/>
        <w:rPr>
          <w:rFonts w:ascii="Avenir" w:hAnsi="Avenir" w:eastAsia="Avenir" w:cs="Avenir"/>
          <w:sz w:val="20"/>
          <w:szCs w:val="20"/>
          <w:u w:val="none"/>
        </w:rPr>
      </w:pPr>
      <w:r>
        <w:rPr>
          <w:rFonts w:ascii="Avenir" w:hAnsi="Avenir" w:eastAsia="Avenir" w:cs="Avenir"/>
          <w:sz w:val="20"/>
          <w:szCs w:val="20"/>
          <w:rtl w:val="0"/>
        </w:rPr>
        <w:t>Selected by the Yale Entrepreneurial Society (YES) startup matching program (7.5% acceptance rate).</w:t>
      </w:r>
    </w:p>
    <w:p w14:paraId="000000FC">
      <w:pPr>
        <w:spacing w:line="247" w:lineRule="auto"/>
        <w:ind w:left="840" w:right="120" w:firstLine="0"/>
        <w:rPr>
          <w:rFonts w:ascii="Avenir" w:hAnsi="Avenir" w:eastAsia="Avenir" w:cs="Avenir"/>
          <w:sz w:val="15"/>
          <w:szCs w:val="15"/>
        </w:rPr>
      </w:pPr>
      <w:r>
        <w:rPr>
          <w:rFonts w:ascii="Avenir" w:hAnsi="Avenir" w:eastAsia="Avenir" w:cs="Avenir"/>
          <w:sz w:val="15"/>
          <w:szCs w:val="15"/>
          <w:rtl w:val="0"/>
        </w:rPr>
        <w:t xml:space="preserve"> </w:t>
      </w:r>
    </w:p>
    <w:p w14:paraId="000000FD">
      <w:pPr>
        <w:spacing w:line="273" w:lineRule="auto"/>
        <w:rPr>
          <w:rFonts w:ascii="Avenir" w:hAnsi="Avenir" w:eastAsia="Avenir" w:cs="Avenir"/>
          <w:sz w:val="20"/>
          <w:szCs w:val="20"/>
        </w:rPr>
      </w:pPr>
      <w:r>
        <w:rPr>
          <w:rFonts w:ascii="Avenir" w:hAnsi="Avenir" w:eastAsia="Avenir" w:cs="Avenir"/>
          <w:i/>
          <w:iCs/>
          <w:sz w:val="20"/>
          <w:szCs w:val="20"/>
          <w:rtl w:val="0"/>
        </w:rPr>
        <w:t>Director of Corporate Contacts</w:t>
      </w:r>
      <w:r>
        <w:rPr>
          <w:rFonts w:ascii="Avenir" w:hAnsi="Avenir" w:eastAsia="Avenir" w:cs="Avenir"/>
          <w:sz w:val="20"/>
          <w:szCs w:val="20"/>
          <w:rtl w:val="0"/>
        </w:rPr>
        <w:t xml:space="preserve"> |</w:t>
      </w:r>
      <w:r>
        <w:rPr>
          <w:rFonts w:ascii="Avenir" w:hAnsi="Avenir" w:eastAsia="Avenir" w:cs="Avenir"/>
          <w:b/>
          <w:bCs/>
          <w:sz w:val="20"/>
          <w:szCs w:val="20"/>
          <w:rtl w:val="0"/>
        </w:rPr>
        <w:t xml:space="preserve"> BUSINESS TODAY</w:t>
      </w:r>
      <w:r>
        <w:rPr>
          <w:rFonts w:ascii="Avenir" w:hAnsi="Avenir" w:eastAsia="Avenir" w:cs="Avenir"/>
          <w:b/>
          <w:bCs/>
          <w:i/>
          <w:iCs/>
          <w:sz w:val="20"/>
          <w:szCs w:val="20"/>
          <w:rtl w:val="0"/>
        </w:rPr>
        <w:t xml:space="preserve">                                       </w:t>
      </w:r>
      <w:r>
        <w:rPr>
          <w:rFonts w:ascii="Avenir" w:hAnsi="Avenir" w:eastAsia="Avenir" w:cs="Avenir"/>
          <w:b/>
          <w:bCs/>
          <w:i/>
          <w:iCs/>
          <w:sz w:val="20"/>
          <w:szCs w:val="20"/>
          <w:rtl w:val="0"/>
        </w:rPr>
        <w:tab/>
      </w:r>
      <w:r>
        <w:rPr>
          <w:rFonts w:ascii="Avenir" w:hAnsi="Avenir" w:eastAsia="Avenir" w:cs="Avenir"/>
          <w:b/>
          <w:bCs/>
          <w:i/>
          <w:iCs/>
          <w:sz w:val="20"/>
          <w:szCs w:val="20"/>
          <w:rtl w:val="0"/>
        </w:rPr>
        <w:t xml:space="preserve">       </w:t>
      </w:r>
      <w:r>
        <w:rPr>
          <w:rFonts w:ascii="Avenir" w:hAnsi="Avenir" w:eastAsia="Avenir" w:cs="Avenir"/>
          <w:sz w:val="20"/>
          <w:szCs w:val="20"/>
          <w:rtl w:val="0"/>
        </w:rPr>
        <w:t>Princeton | May 2025 – Present</w:t>
      </w:r>
    </w:p>
    <w:p w14:paraId="000000FE">
      <w:pPr>
        <w:numPr>
          <w:ilvl w:val="0"/>
          <w:numId w:val="5"/>
        </w:numPr>
        <w:spacing w:line="277" w:lineRule="auto"/>
        <w:ind w:left="360" w:hanging="360"/>
        <w:rPr>
          <w:rFonts w:ascii="Avenir" w:hAnsi="Avenir" w:eastAsia="Avenir" w:cs="Avenir"/>
          <w:sz w:val="20"/>
          <w:szCs w:val="20"/>
          <w:u w:val="none"/>
        </w:rPr>
      </w:pPr>
      <w:r>
        <w:rPr>
          <w:rFonts w:ascii="Avenir" w:hAnsi="Avenir" w:eastAsia="Avenir" w:cs="Avenir"/>
          <w:sz w:val="20"/>
          <w:szCs w:val="20"/>
          <w:rtl w:val="0"/>
        </w:rPr>
        <w:t>Raised $50,000+ in corporate sponsorships to fund free learning experiences for college students.</w:t>
      </w:r>
    </w:p>
    <w:p w14:paraId="000000FF">
      <w:pPr>
        <w:numPr>
          <w:ilvl w:val="0"/>
          <w:numId w:val="5"/>
        </w:numPr>
        <w:spacing w:line="277" w:lineRule="auto"/>
        <w:ind w:left="360" w:hanging="360"/>
        <w:rPr>
          <w:rFonts w:ascii="Avenir" w:hAnsi="Avenir" w:eastAsia="Avenir" w:cs="Avenir"/>
          <w:sz w:val="20"/>
          <w:szCs w:val="20"/>
          <w:u w:val="none"/>
        </w:rPr>
      </w:pPr>
      <w:r>
        <w:rPr>
          <w:rFonts w:ascii="Avenir" w:hAnsi="Avenir" w:eastAsia="Avenir" w:cs="Avenir"/>
          <w:sz w:val="20"/>
          <w:szCs w:val="20"/>
          <w:rtl w:val="0"/>
        </w:rPr>
        <w:t>Developed new business relationships with and pitched to 50+ executives at Fortune 500 companies.</w:t>
      </w:r>
    </w:p>
    <w:p w14:paraId="00000100">
      <w:pPr>
        <w:rPr>
          <w:rFonts w:ascii="Avenir" w:hAnsi="Avenir" w:eastAsia="Avenir" w:cs="Avenir"/>
          <w:sz w:val="20"/>
          <w:szCs w:val="20"/>
        </w:rPr>
      </w:pPr>
    </w:p>
    <w:p w14:paraId="00000101">
      <w:pPr>
        <w:spacing w:line="273" w:lineRule="auto"/>
        <w:rPr>
          <w:rFonts w:ascii="Avenir" w:hAnsi="Avenir" w:eastAsia="Avenir" w:cs="Avenir"/>
          <w:sz w:val="20"/>
          <w:szCs w:val="20"/>
        </w:rPr>
      </w:pPr>
      <w:r>
        <w:rPr>
          <w:rFonts w:ascii="Avenir" w:hAnsi="Avenir" w:eastAsia="Avenir" w:cs="Avenir"/>
          <w:i/>
          <w:iCs/>
          <w:sz w:val="20"/>
          <w:szCs w:val="20"/>
          <w:rtl w:val="0"/>
        </w:rPr>
        <w:t xml:space="preserve">Data Analyst </w:t>
      </w:r>
      <w:r>
        <w:rPr>
          <w:rFonts w:ascii="Avenir" w:hAnsi="Avenir" w:eastAsia="Avenir" w:cs="Avenir"/>
          <w:sz w:val="20"/>
          <w:szCs w:val="20"/>
          <w:rtl w:val="0"/>
        </w:rPr>
        <w:t xml:space="preserve">| </w:t>
      </w:r>
      <w:r>
        <w:rPr>
          <w:rFonts w:ascii="Avenir" w:hAnsi="Avenir" w:eastAsia="Avenir" w:cs="Avenir"/>
          <w:b/>
          <w:bCs/>
          <w:sz w:val="20"/>
          <w:szCs w:val="20"/>
          <w:rtl w:val="0"/>
        </w:rPr>
        <w:t>VOTE SMART</w:t>
      </w:r>
      <w:r>
        <w:rPr>
          <w:rFonts w:ascii="Avenir" w:hAnsi="Avenir" w:eastAsia="Avenir" w:cs="Avenir"/>
          <w:b/>
          <w:bCs/>
          <w:i/>
          <w:iCs/>
          <w:sz w:val="20"/>
          <w:szCs w:val="20"/>
          <w:rtl w:val="0"/>
        </w:rPr>
        <w:t xml:space="preserve">                                     </w:t>
      </w:r>
      <w:r>
        <w:rPr>
          <w:rFonts w:ascii="Avenir" w:hAnsi="Avenir" w:eastAsia="Avenir" w:cs="Avenir"/>
          <w:b/>
          <w:bCs/>
          <w:i/>
          <w:iCs/>
          <w:sz w:val="20"/>
          <w:szCs w:val="20"/>
          <w:rtl w:val="0"/>
        </w:rPr>
        <w:tab/>
      </w:r>
      <w:r>
        <w:rPr>
          <w:rFonts w:ascii="Avenir" w:hAnsi="Avenir" w:eastAsia="Avenir" w:cs="Avenir"/>
          <w:b/>
          <w:bCs/>
          <w:i/>
          <w:iCs/>
          <w:sz w:val="20"/>
          <w:szCs w:val="20"/>
          <w:rtl w:val="0"/>
        </w:rPr>
        <w:t xml:space="preserve">      </w:t>
      </w:r>
      <w:r>
        <w:rPr>
          <w:rFonts w:ascii="Avenir" w:hAnsi="Avenir" w:eastAsia="Avenir" w:cs="Avenir"/>
          <w:b/>
          <w:bCs/>
          <w:i/>
          <w:iCs/>
          <w:sz w:val="20"/>
          <w:szCs w:val="20"/>
          <w:rtl w:val="0"/>
        </w:rPr>
        <w:tab/>
      </w:r>
      <w:r>
        <w:rPr>
          <w:rFonts w:ascii="Avenir" w:hAnsi="Avenir" w:eastAsia="Avenir" w:cs="Avenir"/>
          <w:b/>
          <w:bCs/>
          <w:i/>
          <w:iCs/>
          <w:sz w:val="20"/>
          <w:szCs w:val="20"/>
          <w:rtl w:val="0"/>
        </w:rPr>
        <w:t xml:space="preserve">   </w:t>
      </w:r>
      <w:r>
        <w:rPr>
          <w:rFonts w:ascii="Avenir" w:hAnsi="Avenir" w:eastAsia="Avenir" w:cs="Avenir"/>
          <w:sz w:val="20"/>
          <w:szCs w:val="20"/>
          <w:rtl w:val="0"/>
        </w:rPr>
        <w:t>Remote &amp; Des Moines</w:t>
      </w:r>
      <w:r>
        <w:rPr>
          <w:rFonts w:ascii="Avenir" w:hAnsi="Avenir" w:eastAsia="Avenir" w:cs="Avenir"/>
          <w:b/>
          <w:bCs/>
          <w:sz w:val="20"/>
          <w:szCs w:val="20"/>
          <w:rtl w:val="0"/>
        </w:rPr>
        <w:t xml:space="preserve"> </w:t>
      </w:r>
      <w:r>
        <w:rPr>
          <w:rFonts w:ascii="Avenir" w:hAnsi="Avenir" w:eastAsia="Avenir" w:cs="Avenir"/>
          <w:sz w:val="20"/>
          <w:szCs w:val="20"/>
          <w:rtl w:val="0"/>
        </w:rPr>
        <w:t>| March 2023 –  April 2024</w:t>
      </w:r>
    </w:p>
    <w:p w14:paraId="00000102">
      <w:pPr>
        <w:numPr>
          <w:ilvl w:val="0"/>
          <w:numId w:val="6"/>
        </w:numPr>
        <w:spacing w:line="273" w:lineRule="auto"/>
        <w:ind w:left="360" w:hanging="360"/>
        <w:rPr>
          <w:rFonts w:ascii="Avenir" w:hAnsi="Avenir" w:eastAsia="Avenir" w:cs="Avenir"/>
          <w:sz w:val="20"/>
          <w:szCs w:val="20"/>
          <w:u w:val="none"/>
        </w:rPr>
      </w:pPr>
      <w:r>
        <w:rPr>
          <w:rFonts w:ascii="Avenir" w:hAnsi="Avenir" w:eastAsia="Avenir" w:cs="Avenir"/>
          <w:sz w:val="20"/>
          <w:szCs w:val="20"/>
          <w:rtl w:val="0"/>
        </w:rPr>
        <w:t xml:space="preserve">Analyzed turnout of 10,000 voters canvassed during 2022 mid-term election. </w:t>
      </w:r>
    </w:p>
    <w:p w14:paraId="00000103">
      <w:pPr>
        <w:numPr>
          <w:ilvl w:val="0"/>
          <w:numId w:val="6"/>
        </w:numPr>
        <w:spacing w:line="273" w:lineRule="auto"/>
        <w:ind w:left="360" w:hanging="360"/>
        <w:rPr>
          <w:rFonts w:ascii="Avenir" w:hAnsi="Avenir" w:eastAsia="Avenir" w:cs="Avenir"/>
          <w:sz w:val="20"/>
          <w:szCs w:val="20"/>
          <w:u w:val="none"/>
        </w:rPr>
      </w:pPr>
      <w:r>
        <w:rPr>
          <w:rFonts w:ascii="Avenir" w:hAnsi="Avenir" w:eastAsia="Avenir" w:cs="Avenir"/>
          <w:sz w:val="20"/>
          <w:szCs w:val="20"/>
          <w:rtl w:val="0"/>
        </w:rPr>
        <w:t>Presented findings to executive director.</w:t>
      </w:r>
    </w:p>
    <w:p w14:paraId="00000104">
      <w:pPr>
        <w:spacing w:line="247" w:lineRule="auto"/>
        <w:ind w:right="120"/>
        <w:rPr>
          <w:rFonts w:ascii="Avenir" w:hAnsi="Avenir" w:eastAsia="Avenir" w:cs="Avenir"/>
          <w:sz w:val="15"/>
          <w:szCs w:val="15"/>
        </w:rPr>
      </w:pPr>
      <w:r>
        <w:rPr>
          <w:rFonts w:ascii="Avenir" w:hAnsi="Avenir" w:eastAsia="Avenir" w:cs="Avenir"/>
          <w:sz w:val="15"/>
          <w:szCs w:val="15"/>
          <w:rtl w:val="0"/>
        </w:rPr>
        <w:t xml:space="preserve"> </w:t>
      </w:r>
    </w:p>
    <w:p w14:paraId="00000105">
      <w:pPr>
        <w:spacing w:line="273" w:lineRule="auto"/>
        <w:rPr>
          <w:rFonts w:ascii="Avenir" w:hAnsi="Avenir" w:eastAsia="Avenir" w:cs="Avenir"/>
          <w:sz w:val="20"/>
          <w:szCs w:val="20"/>
        </w:rPr>
      </w:pPr>
      <w:r>
        <w:rPr>
          <w:rFonts w:ascii="Avenir" w:hAnsi="Avenir" w:eastAsia="Avenir" w:cs="Avenir"/>
          <w:i/>
          <w:iCs/>
          <w:sz w:val="20"/>
          <w:szCs w:val="20"/>
          <w:rtl w:val="0"/>
        </w:rPr>
        <w:t xml:space="preserve">Volunteer Lead, Instructional Designer </w:t>
      </w:r>
      <w:r>
        <w:rPr>
          <w:rFonts w:ascii="Avenir" w:hAnsi="Avenir" w:eastAsia="Avenir" w:cs="Avenir"/>
          <w:sz w:val="20"/>
          <w:szCs w:val="20"/>
          <w:rtl w:val="0"/>
        </w:rPr>
        <w:t>|</w:t>
      </w:r>
      <w:r>
        <w:rPr>
          <w:rFonts w:ascii="Avenir" w:hAnsi="Avenir" w:eastAsia="Avenir" w:cs="Avenir"/>
          <w:b/>
          <w:bCs/>
          <w:sz w:val="20"/>
          <w:szCs w:val="20"/>
          <w:rtl w:val="0"/>
        </w:rPr>
        <w:t xml:space="preserve"> MASS VOTE</w:t>
      </w:r>
      <w:r>
        <w:rPr>
          <w:rFonts w:ascii="Avenir" w:hAnsi="Avenir" w:eastAsia="Avenir" w:cs="Avenir"/>
          <w:b/>
          <w:bCs/>
          <w:i/>
          <w:iCs/>
          <w:sz w:val="20"/>
          <w:szCs w:val="20"/>
          <w:rtl w:val="0"/>
        </w:rPr>
        <w:t xml:space="preserve">                           </w:t>
      </w:r>
      <w:r>
        <w:rPr>
          <w:rFonts w:ascii="Avenir" w:hAnsi="Avenir" w:eastAsia="Avenir" w:cs="Avenir"/>
          <w:b/>
          <w:bCs/>
          <w:i/>
          <w:iCs/>
          <w:sz w:val="20"/>
          <w:szCs w:val="20"/>
          <w:rtl w:val="0"/>
        </w:rPr>
        <w:tab/>
      </w:r>
      <w:r>
        <w:rPr>
          <w:rFonts w:ascii="Avenir" w:hAnsi="Avenir" w:eastAsia="Avenir" w:cs="Avenir"/>
          <w:b/>
          <w:bCs/>
          <w:i/>
          <w:iCs/>
          <w:sz w:val="20"/>
          <w:szCs w:val="20"/>
          <w:rtl w:val="0"/>
        </w:rPr>
        <w:t xml:space="preserve">       </w:t>
      </w:r>
      <w:r>
        <w:rPr>
          <w:rFonts w:ascii="Avenir" w:hAnsi="Avenir" w:eastAsia="Avenir" w:cs="Avenir"/>
          <w:sz w:val="20"/>
          <w:szCs w:val="20"/>
          <w:rtl w:val="0"/>
        </w:rPr>
        <w:t>Boston | November 2021 - March 2023</w:t>
      </w:r>
    </w:p>
    <w:p w14:paraId="00000106">
      <w:pPr>
        <w:numPr>
          <w:ilvl w:val="0"/>
          <w:numId w:val="7"/>
        </w:numPr>
        <w:spacing w:line="273" w:lineRule="auto"/>
        <w:ind w:left="360" w:hanging="360"/>
        <w:rPr>
          <w:rFonts w:ascii="Avenir" w:hAnsi="Avenir" w:eastAsia="Avenir" w:cs="Avenir"/>
          <w:sz w:val="20"/>
          <w:szCs w:val="20"/>
          <w:u w:val="none"/>
        </w:rPr>
      </w:pPr>
      <w:r>
        <w:rPr>
          <w:rFonts w:ascii="Avenir" w:hAnsi="Avenir" w:eastAsia="Avenir" w:cs="Avenir"/>
          <w:sz w:val="20"/>
          <w:szCs w:val="20"/>
          <w:rtl w:val="0"/>
        </w:rPr>
        <w:t>Led five-person team to onboard 50 volunteer canvassers to increase voter participation in Massachusetts.</w:t>
      </w:r>
    </w:p>
    <w:p w14:paraId="00000107">
      <w:pPr>
        <w:numPr>
          <w:ilvl w:val="0"/>
          <w:numId w:val="7"/>
        </w:numPr>
        <w:spacing w:line="273" w:lineRule="auto"/>
        <w:ind w:left="360" w:hanging="360"/>
        <w:rPr>
          <w:rFonts w:ascii="Avenir" w:hAnsi="Avenir" w:eastAsia="Avenir" w:cs="Avenir"/>
          <w:sz w:val="20"/>
          <w:szCs w:val="20"/>
          <w:u w:val="none"/>
        </w:rPr>
      </w:pPr>
      <w:r>
        <w:rPr>
          <w:rFonts w:ascii="Avenir" w:hAnsi="Avenir" w:eastAsia="Avenir" w:cs="Avenir"/>
          <w:sz w:val="20"/>
          <w:szCs w:val="20"/>
          <w:rtl w:val="0"/>
        </w:rPr>
        <w:t>Authored 45-minute online training used for first-time canvassers to conduct community outreach.</w:t>
      </w:r>
    </w:p>
    <w:p w14:paraId="00000108">
      <w:pPr>
        <w:spacing w:line="291" w:lineRule="auto"/>
        <w:rPr>
          <w:rFonts w:ascii="Avenir" w:hAnsi="Avenir" w:eastAsia="Avenir" w:cs="Avenir"/>
          <w:sz w:val="20"/>
          <w:szCs w:val="20"/>
        </w:rPr>
      </w:pPr>
      <w:r>
        <w:rPr>
          <w:rFonts w:ascii="Avenir" w:hAnsi="Avenir" w:eastAsia="Avenir" w:cs="Avenir"/>
          <w:sz w:val="20"/>
          <w:szCs w:val="20"/>
          <w:rtl w:val="0"/>
        </w:rPr>
        <w:t xml:space="preserve"> </w:t>
      </w:r>
    </w:p>
    <w:p w14:paraId="0000010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Avenir" w:hAnsi="Avenir" w:eastAsia="Avenir" w:cs="Avenir"/>
          <w:b/>
          <w:bCs/>
          <w:sz w:val="22"/>
          <w:szCs w:val="22"/>
        </w:rPr>
      </w:pPr>
      <w:r>
        <w:rPr>
          <w:rFonts w:ascii="Avenir" w:hAnsi="Avenir" w:eastAsia="Avenir" w:cs="Avenir"/>
          <w:b/>
          <w:bCs/>
          <w:sz w:val="22"/>
          <w:szCs w:val="22"/>
          <w:rtl w:val="0"/>
        </w:rPr>
        <w:t>CAMPUS LEADERSHIP</w:t>
      </w:r>
    </w:p>
    <w:p w14:paraId="0000010A">
      <w:pPr>
        <w:rPr>
          <w:rFonts w:ascii="Avenir" w:hAnsi="Avenir" w:eastAsia="Avenir" w:cs="Avenir"/>
          <w:sz w:val="20"/>
          <w:szCs w:val="20"/>
        </w:rPr>
      </w:pPr>
      <w:r>
        <w:rPr>
          <w:rFonts w:ascii="Avenir" w:hAnsi="Avenir" w:eastAsia="Avenir" w:cs="Avenir"/>
          <w:i/>
          <w:iCs/>
          <w:sz w:val="20"/>
          <w:szCs w:val="20"/>
          <w:rtl w:val="0"/>
        </w:rPr>
        <w:t>Student Advocate</w:t>
      </w:r>
      <w:r>
        <w:rPr>
          <w:rFonts w:ascii="Avenir" w:hAnsi="Avenir" w:eastAsia="Avenir" w:cs="Avenir"/>
          <w:b/>
          <w:bCs/>
          <w:sz w:val="20"/>
          <w:szCs w:val="20"/>
          <w:rtl w:val="0"/>
        </w:rPr>
        <w:t xml:space="preserve"> </w:t>
      </w:r>
      <w:r>
        <w:rPr>
          <w:rFonts w:ascii="Avenir" w:hAnsi="Avenir" w:eastAsia="Avenir" w:cs="Avenir"/>
          <w:sz w:val="20"/>
          <w:szCs w:val="20"/>
          <w:rtl w:val="0"/>
        </w:rPr>
        <w:t>|</w:t>
      </w:r>
      <w:r>
        <w:rPr>
          <w:rFonts w:ascii="Avenir" w:hAnsi="Avenir" w:eastAsia="Avenir" w:cs="Avenir"/>
          <w:b/>
          <w:bCs/>
          <w:sz w:val="20"/>
          <w:szCs w:val="20"/>
          <w:rtl w:val="0"/>
        </w:rPr>
        <w:t xml:space="preserve"> PEER REPRESENTATIVES</w:t>
      </w:r>
      <w:r>
        <w:rPr>
          <w:rFonts w:ascii="Avenir" w:hAnsi="Avenir" w:eastAsia="Avenir" w:cs="Avenir"/>
          <w:sz w:val="20"/>
          <w:szCs w:val="20"/>
          <w:rtl w:val="0"/>
        </w:rPr>
        <w:t xml:space="preserve">                                                                  </w:t>
      </w:r>
      <w:r>
        <w:rPr>
          <w:rFonts w:ascii="Avenir" w:hAnsi="Avenir" w:eastAsia="Avenir" w:cs="Avenir"/>
          <w:sz w:val="20"/>
          <w:szCs w:val="20"/>
          <w:rtl w:val="0"/>
        </w:rPr>
        <w:tab/>
      </w:r>
      <w:r>
        <w:rPr>
          <w:rFonts w:ascii="Avenir" w:hAnsi="Avenir" w:eastAsia="Avenir" w:cs="Avenir"/>
          <w:sz w:val="20"/>
          <w:szCs w:val="20"/>
          <w:rtl w:val="0"/>
        </w:rPr>
        <w:t xml:space="preserve"> September 2025 – Present</w:t>
      </w:r>
    </w:p>
    <w:p w14:paraId="0000010B">
      <w:pPr>
        <w:numPr>
          <w:ilvl w:val="0"/>
          <w:numId w:val="8"/>
        </w:numPr>
        <w:ind w:left="360" w:hanging="360"/>
        <w:rPr>
          <w:rFonts w:ascii="Avenir" w:hAnsi="Avenir" w:eastAsia="Avenir" w:cs="Avenir"/>
          <w:sz w:val="20"/>
          <w:szCs w:val="20"/>
          <w:u w:val="none"/>
        </w:rPr>
      </w:pPr>
      <w:r>
        <w:rPr>
          <w:rFonts w:ascii="Avenir" w:hAnsi="Avenir" w:eastAsia="Avenir" w:cs="Avenir"/>
          <w:sz w:val="20"/>
          <w:szCs w:val="20"/>
          <w:rtl w:val="0"/>
        </w:rPr>
        <w:t>Advise students accused of disciplinary infractions, speak on their behalf before Princeton’s Honor Committee.</w:t>
      </w:r>
    </w:p>
    <w:p w14:paraId="0000010C">
      <w:pPr>
        <w:rPr>
          <w:rFonts w:ascii="Avenir" w:hAnsi="Avenir" w:eastAsia="Avenir" w:cs="Avenir"/>
          <w:i/>
          <w:iCs/>
          <w:sz w:val="20"/>
          <w:szCs w:val="20"/>
        </w:rPr>
      </w:pPr>
      <w:r>
        <w:rPr>
          <w:rFonts w:ascii="Avenir" w:hAnsi="Avenir" w:eastAsia="Avenir" w:cs="Avenir"/>
          <w:i/>
          <w:iCs/>
          <w:sz w:val="20"/>
          <w:szCs w:val="20"/>
          <w:rtl w:val="0"/>
        </w:rPr>
        <w:t xml:space="preserve"> </w:t>
      </w:r>
    </w:p>
    <w:p w14:paraId="0000010D">
      <w:pPr>
        <w:rPr>
          <w:rFonts w:ascii="Avenir" w:hAnsi="Avenir" w:eastAsia="Avenir" w:cs="Avenir"/>
          <w:sz w:val="20"/>
          <w:szCs w:val="20"/>
        </w:rPr>
      </w:pPr>
      <w:r>
        <w:rPr>
          <w:rFonts w:ascii="Avenir" w:hAnsi="Avenir" w:eastAsia="Avenir" w:cs="Avenir"/>
          <w:i/>
          <w:iCs/>
          <w:sz w:val="20"/>
          <w:szCs w:val="20"/>
          <w:rtl w:val="0"/>
        </w:rPr>
        <w:t>Peer Health Adviser</w:t>
      </w:r>
      <w:r>
        <w:rPr>
          <w:rFonts w:ascii="Avenir" w:hAnsi="Avenir" w:eastAsia="Avenir" w:cs="Avenir"/>
          <w:b/>
          <w:bCs/>
          <w:sz w:val="20"/>
          <w:szCs w:val="20"/>
          <w:rtl w:val="0"/>
        </w:rPr>
        <w:t xml:space="preserve"> </w:t>
      </w:r>
      <w:r>
        <w:rPr>
          <w:rFonts w:ascii="Avenir" w:hAnsi="Avenir" w:eastAsia="Avenir" w:cs="Avenir"/>
          <w:sz w:val="20"/>
          <w:szCs w:val="20"/>
          <w:rtl w:val="0"/>
        </w:rPr>
        <w:t>|</w:t>
      </w:r>
      <w:r>
        <w:rPr>
          <w:rFonts w:ascii="Avenir" w:hAnsi="Avenir" w:eastAsia="Avenir" w:cs="Avenir"/>
          <w:b/>
          <w:bCs/>
          <w:sz w:val="20"/>
          <w:szCs w:val="20"/>
          <w:rtl w:val="0"/>
        </w:rPr>
        <w:t xml:space="preserve"> UNIVERSITY HEALTH SERVICES</w:t>
      </w:r>
      <w:r>
        <w:rPr>
          <w:rFonts w:ascii="Avenir" w:hAnsi="Avenir" w:eastAsia="Avenir" w:cs="Avenir"/>
          <w:sz w:val="20"/>
          <w:szCs w:val="20"/>
          <w:rtl w:val="0"/>
        </w:rPr>
        <w:t xml:space="preserve">                                                        </w:t>
      </w:r>
      <w:r>
        <w:rPr>
          <w:rFonts w:ascii="Avenir" w:hAnsi="Avenir" w:eastAsia="Avenir" w:cs="Avenir"/>
          <w:sz w:val="20"/>
          <w:szCs w:val="20"/>
          <w:rtl w:val="0"/>
        </w:rPr>
        <w:tab/>
      </w:r>
      <w:r>
        <w:rPr>
          <w:rFonts w:ascii="Avenir" w:hAnsi="Avenir" w:eastAsia="Avenir" w:cs="Avenir"/>
          <w:sz w:val="20"/>
          <w:szCs w:val="20"/>
          <w:rtl w:val="0"/>
        </w:rPr>
        <w:t xml:space="preserve"> September 2024 – Present</w:t>
      </w:r>
    </w:p>
    <w:p w14:paraId="0000010E">
      <w:pPr>
        <w:numPr>
          <w:ilvl w:val="0"/>
          <w:numId w:val="9"/>
        </w:numPr>
        <w:ind w:left="360" w:hanging="360"/>
        <w:rPr>
          <w:rFonts w:ascii="Avenir" w:hAnsi="Avenir" w:eastAsia="Avenir" w:cs="Avenir"/>
          <w:sz w:val="20"/>
          <w:szCs w:val="20"/>
          <w:u w:val="none"/>
        </w:rPr>
      </w:pPr>
      <w:r>
        <w:rPr>
          <w:rFonts w:ascii="Avenir" w:hAnsi="Avenir" w:eastAsia="Avenir" w:cs="Avenir"/>
          <w:sz w:val="20"/>
          <w:szCs w:val="20"/>
          <w:rtl w:val="0"/>
        </w:rPr>
        <w:t>Serve as a point of contact for students seeking support and refer them to campus mental health resources.</w:t>
      </w:r>
    </w:p>
    <w:p w14:paraId="0000010F">
      <w:pPr>
        <w:numPr>
          <w:ilvl w:val="0"/>
          <w:numId w:val="9"/>
        </w:numPr>
        <w:ind w:left="360" w:hanging="360"/>
        <w:rPr>
          <w:rFonts w:ascii="Avenir" w:hAnsi="Avenir" w:eastAsia="Avenir" w:cs="Avenir"/>
          <w:sz w:val="20"/>
          <w:szCs w:val="20"/>
          <w:u w:val="none"/>
        </w:rPr>
      </w:pPr>
      <w:r>
        <w:rPr>
          <w:rFonts w:ascii="Avenir" w:hAnsi="Avenir" w:eastAsia="Avenir" w:cs="Avenir"/>
          <w:sz w:val="20"/>
          <w:szCs w:val="20"/>
          <w:rtl w:val="0"/>
        </w:rPr>
        <w:t>Make recommendations for future direction of program through serving on executive committee.</w:t>
      </w:r>
    </w:p>
    <w:p w14:paraId="00000110">
      <w:pPr>
        <w:spacing w:line="247" w:lineRule="auto"/>
        <w:ind w:right="120"/>
        <w:rPr>
          <w:rFonts w:ascii="Avenir" w:hAnsi="Avenir" w:eastAsia="Avenir" w:cs="Avenir"/>
          <w:sz w:val="15"/>
          <w:szCs w:val="15"/>
        </w:rPr>
      </w:pPr>
      <w:r>
        <w:rPr>
          <w:rFonts w:ascii="Avenir" w:hAnsi="Avenir" w:eastAsia="Avenir" w:cs="Avenir"/>
          <w:sz w:val="15"/>
          <w:szCs w:val="15"/>
          <w:rtl w:val="0"/>
        </w:rPr>
        <w:t xml:space="preserve"> </w:t>
      </w:r>
    </w:p>
    <w:p w14:paraId="00000111">
      <w:pPr>
        <w:rPr>
          <w:rFonts w:ascii="Avenir" w:hAnsi="Avenir" w:eastAsia="Avenir" w:cs="Avenir"/>
          <w:sz w:val="20"/>
          <w:szCs w:val="20"/>
        </w:rPr>
      </w:pPr>
      <w:r>
        <w:rPr>
          <w:rFonts w:ascii="Avenir" w:hAnsi="Avenir" w:eastAsia="Avenir" w:cs="Avenir"/>
          <w:i/>
          <w:iCs/>
          <w:sz w:val="20"/>
          <w:szCs w:val="20"/>
          <w:rtl w:val="0"/>
        </w:rPr>
        <w:t>Tutor &amp; Project Leader</w:t>
      </w:r>
      <w:r>
        <w:rPr>
          <w:rFonts w:ascii="Avenir" w:hAnsi="Avenir" w:eastAsia="Avenir" w:cs="Avenir"/>
          <w:b/>
          <w:bCs/>
          <w:sz w:val="20"/>
          <w:szCs w:val="20"/>
          <w:rtl w:val="0"/>
        </w:rPr>
        <w:t xml:space="preserve"> </w:t>
      </w:r>
      <w:r>
        <w:rPr>
          <w:rFonts w:ascii="Avenir" w:hAnsi="Avenir" w:eastAsia="Avenir" w:cs="Avenir"/>
          <w:sz w:val="20"/>
          <w:szCs w:val="20"/>
          <w:rtl w:val="0"/>
        </w:rPr>
        <w:t>|</w:t>
      </w:r>
      <w:r>
        <w:rPr>
          <w:rFonts w:ascii="Avenir" w:hAnsi="Avenir" w:eastAsia="Avenir" w:cs="Avenir"/>
          <w:b/>
          <w:bCs/>
          <w:sz w:val="20"/>
          <w:szCs w:val="20"/>
          <w:rtl w:val="0"/>
        </w:rPr>
        <w:t xml:space="preserve"> EL CENTRO ESL PROGRAM</w:t>
      </w:r>
      <w:r>
        <w:rPr>
          <w:rFonts w:ascii="Avenir" w:hAnsi="Avenir" w:eastAsia="Avenir" w:cs="Avenir"/>
          <w:sz w:val="20"/>
          <w:szCs w:val="20"/>
          <w:rtl w:val="0"/>
        </w:rPr>
        <w:t xml:space="preserve">                                                       September 2023 – May 2025</w:t>
      </w:r>
    </w:p>
    <w:p w14:paraId="00000112">
      <w:pPr>
        <w:numPr>
          <w:ilvl w:val="0"/>
          <w:numId w:val="10"/>
        </w:numPr>
        <w:ind w:left="360" w:hanging="360"/>
        <w:rPr>
          <w:rFonts w:ascii="Avenir" w:hAnsi="Avenir" w:eastAsia="Avenir" w:cs="Avenir"/>
          <w:sz w:val="20"/>
          <w:szCs w:val="20"/>
          <w:u w:val="none"/>
        </w:rPr>
      </w:pPr>
      <w:r>
        <w:rPr>
          <w:rFonts w:ascii="Avenir" w:hAnsi="Avenir" w:eastAsia="Avenir" w:cs="Avenir"/>
          <w:sz w:val="20"/>
          <w:szCs w:val="20"/>
          <w:rtl w:val="0"/>
        </w:rPr>
        <w:t>Mentored 5 student tutors weekly, modifying lesson design and assessments to improve student learning.</w:t>
      </w:r>
    </w:p>
    <w:p w14:paraId="00000113">
      <w:pPr>
        <w:numPr>
          <w:ilvl w:val="0"/>
          <w:numId w:val="10"/>
        </w:numPr>
        <w:ind w:left="360" w:hanging="360"/>
        <w:rPr>
          <w:rFonts w:ascii="Avenir" w:hAnsi="Avenir" w:eastAsia="Avenir" w:cs="Avenir"/>
          <w:sz w:val="20"/>
          <w:szCs w:val="20"/>
          <w:u w:val="none"/>
        </w:rPr>
      </w:pPr>
      <w:r>
        <w:rPr>
          <w:rFonts w:ascii="Avenir" w:hAnsi="Avenir" w:eastAsia="Avenir" w:cs="Avenir"/>
          <w:sz w:val="20"/>
          <w:szCs w:val="20"/>
          <w:rtl w:val="0"/>
        </w:rPr>
        <w:t>Provided weekly one-on-one English lessons and conversational practice for three adults over eight months.</w:t>
      </w:r>
    </w:p>
    <w:p w14:paraId="00000114">
      <w:pPr>
        <w:spacing w:line="247" w:lineRule="auto"/>
        <w:ind w:left="840" w:right="1060" w:firstLine="0"/>
        <w:rPr>
          <w:rFonts w:ascii="Avenir" w:hAnsi="Avenir" w:eastAsia="Avenir" w:cs="Avenir"/>
        </w:rPr>
      </w:pPr>
      <w:r>
        <w:rPr>
          <w:rFonts w:ascii="Avenir" w:hAnsi="Avenir" w:eastAsia="Avenir" w:cs="Avenir"/>
          <w:rtl w:val="0"/>
        </w:rPr>
        <w:t xml:space="preserve"> </w:t>
      </w:r>
    </w:p>
    <w:p w14:paraId="00000115">
      <w:pPr>
        <w:pBdr>
          <w:top w:val="none" w:color="auto" w:sz="0" w:space="0"/>
          <w:left w:val="none" w:color="auto" w:sz="0" w:space="0"/>
          <w:bottom w:val="none" w:color="auto" w:sz="0" w:space="0"/>
          <w:right w:val="none" w:color="auto" w:sz="0" w:space="0"/>
          <w:between w:val="none" w:color="auto" w:sz="0" w:space="0"/>
        </w:pBdr>
        <w:rPr>
          <w:rFonts w:ascii="Avenir" w:hAnsi="Avenir" w:eastAsia="Avenir" w:cs="Avenir"/>
          <w:b/>
          <w:bCs/>
        </w:rPr>
      </w:pPr>
      <w:r>
        <w:rPr>
          <w:rFonts w:ascii="Avenir" w:hAnsi="Avenir" w:eastAsia="Avenir" w:cs="Avenir"/>
          <w:b/>
          <w:bCs/>
          <w:rtl w:val="0"/>
        </w:rPr>
        <w:t>TECHNICAL SKILLS</w:t>
      </w:r>
    </w:p>
    <w:p w14:paraId="00000116">
      <w:pPr>
        <w:rPr>
          <w:rFonts w:ascii="Avenir" w:hAnsi="Avenir" w:eastAsia="Avenir" w:cs="Avenir"/>
          <w:sz w:val="20"/>
          <w:szCs w:val="20"/>
        </w:rPr>
      </w:pPr>
      <w:r>
        <w:rPr>
          <w:rFonts w:ascii="Avenir" w:hAnsi="Avenir" w:eastAsia="Avenir" w:cs="Avenir"/>
          <w:sz w:val="20"/>
          <w:szCs w:val="20"/>
          <w:rtl w:val="0"/>
        </w:rPr>
        <w:t>Highly proficient in R, Java, C, Python, JavaScript, CSS, Bootstrap, Flask.</w:t>
      </w:r>
    </w:p>
    <w:p w14:paraId="00000117">
      <w:pPr>
        <w:rPr>
          <w:rFonts w:ascii="Avenir" w:hAnsi="Avenir" w:eastAsia="Avenir" w:cs="Avenir"/>
          <w:sz w:val="20"/>
          <w:szCs w:val="20"/>
        </w:rPr>
      </w:pPr>
      <w:r>
        <w:rPr>
          <w:rFonts w:ascii="Avenir" w:hAnsi="Avenir" w:eastAsia="Avenir" w:cs="Avenir"/>
          <w:sz w:val="20"/>
          <w:szCs w:val="20"/>
          <w:rtl w:val="0"/>
        </w:rPr>
        <w:t>Proficient in SQL, Figma, Heroku, Excel.</w:t>
      </w:r>
    </w:p>
    <w:p w14:paraId="00000118">
      <w:pPr>
        <w:rPr>
          <w:rFonts w:ascii="Avenir" w:hAnsi="Avenir" w:eastAsia="Avenir" w:cs="Avenir"/>
          <w:sz w:val="20"/>
          <w:szCs w:val="20"/>
        </w:rPr>
      </w:pPr>
      <w:r>
        <w:rPr>
          <w:rFonts w:ascii="Avenir" w:hAnsi="Avenir" w:eastAsia="Avenir" w:cs="Avenir"/>
          <w:sz w:val="20"/>
          <w:szCs w:val="20"/>
          <w:rtl w:val="0"/>
        </w:rPr>
        <w:t xml:space="preserve"> </w:t>
      </w:r>
    </w:p>
    <w:p w14:paraId="00000119">
      <w:pPr>
        <w:pBdr>
          <w:top w:val="none" w:color="auto" w:sz="0" w:space="0"/>
          <w:left w:val="none" w:color="auto" w:sz="0" w:space="0"/>
          <w:bottom w:val="none" w:color="auto" w:sz="0" w:space="0"/>
          <w:right w:val="none" w:color="auto" w:sz="0" w:space="0"/>
          <w:between w:val="none" w:color="auto" w:sz="0" w:space="0"/>
        </w:pBdr>
        <w:rPr>
          <w:rFonts w:ascii="Avenir" w:hAnsi="Avenir" w:eastAsia="Avenir" w:cs="Avenir"/>
          <w:b/>
          <w:bCs/>
        </w:rPr>
      </w:pPr>
      <w:r>
        <w:rPr>
          <w:rFonts w:ascii="Avenir" w:hAnsi="Avenir" w:eastAsia="Avenir" w:cs="Avenir"/>
          <w:b/>
          <w:bCs/>
          <w:rtl w:val="0"/>
        </w:rPr>
        <w:t>LANGUAGES, INTERESTS &amp; ACTIVITIES</w:t>
      </w:r>
    </w:p>
    <w:p w14:paraId="0000011A">
      <w:pPr>
        <w:rPr>
          <w:rFonts w:ascii="Avenir" w:hAnsi="Avenir" w:eastAsia="Avenir" w:cs="Avenir"/>
          <w:sz w:val="20"/>
          <w:szCs w:val="20"/>
        </w:rPr>
      </w:pPr>
      <w:r>
        <w:rPr>
          <w:rFonts w:ascii="Avenir" w:hAnsi="Avenir" w:eastAsia="Avenir" w:cs="Avenir"/>
          <w:b/>
          <w:bCs/>
          <w:sz w:val="20"/>
          <w:szCs w:val="20"/>
          <w:rtl w:val="0"/>
        </w:rPr>
        <w:t xml:space="preserve">Languages: </w:t>
      </w:r>
      <w:r>
        <w:rPr>
          <w:rFonts w:ascii="Avenir" w:hAnsi="Avenir" w:eastAsia="Avenir" w:cs="Avenir"/>
          <w:sz w:val="20"/>
          <w:szCs w:val="20"/>
          <w:rtl w:val="0"/>
        </w:rPr>
        <w:t>Spanish (Fluent), Portuguese (Proficient), French (Beginner)</w:t>
      </w:r>
    </w:p>
    <w:p w14:paraId="0000011B">
      <w:pPr>
        <w:rPr>
          <w:rFonts w:ascii="Avenir" w:hAnsi="Avenir" w:eastAsia="Avenir" w:cs="Avenir"/>
          <w:sz w:val="20"/>
          <w:szCs w:val="20"/>
        </w:rPr>
      </w:pPr>
      <w:r>
        <w:rPr>
          <w:rFonts w:ascii="Avenir" w:hAnsi="Avenir" w:eastAsia="Avenir" w:cs="Avenir"/>
          <w:b/>
          <w:bCs/>
          <w:sz w:val="20"/>
          <w:szCs w:val="20"/>
          <w:rtl w:val="0"/>
        </w:rPr>
        <w:t xml:space="preserve">Interests:  </w:t>
      </w:r>
      <w:r>
        <w:rPr>
          <w:rFonts w:ascii="Avenir" w:hAnsi="Avenir" w:eastAsia="Avenir" w:cs="Avenir"/>
          <w:sz w:val="20"/>
          <w:szCs w:val="20"/>
          <w:rtl w:val="0"/>
        </w:rPr>
        <w:t>crochet, strategy games, speed cubing, instructional design, international travel</w:t>
      </w:r>
    </w:p>
    <w:p w14:paraId="0000011C">
      <w:pPr>
        <w:rPr>
          <w:rFonts w:ascii="Avenir" w:hAnsi="Avenir" w:eastAsia="Avenir" w:cs="Avenir"/>
          <w:sz w:val="20"/>
          <w:szCs w:val="20"/>
        </w:rPr>
      </w:pPr>
      <w:r>
        <w:rPr>
          <w:rFonts w:ascii="Avenir" w:hAnsi="Avenir" w:eastAsia="Avenir" w:cs="Avenir"/>
          <w:b/>
          <w:bCs/>
          <w:sz w:val="20"/>
          <w:szCs w:val="20"/>
          <w:rtl w:val="0"/>
        </w:rPr>
        <w:t xml:space="preserve">Activities: </w:t>
      </w:r>
      <w:r>
        <w:rPr>
          <w:rFonts w:ascii="Avenir" w:hAnsi="Avenir" w:eastAsia="Avenir" w:cs="Avenir"/>
          <w:sz w:val="20"/>
          <w:szCs w:val="20"/>
          <w:rtl w:val="0"/>
        </w:rPr>
        <w:t>Whig-Cliosophic Society member, Nassau Weekly contributor, Ivy Club member</w:t>
      </w:r>
    </w:p>
    <w:p w14:paraId="098A81CD">
      <w:pPr>
        <w:pStyle w:val="3"/>
        <w:jc w:val="center"/>
        <w:rPr>
          <w:rtl w:val="0"/>
        </w:rPr>
      </w:pPr>
      <w:bookmarkStart w:id="29" w:name="s9islj5o2rxd" w:colFirst="0" w:colLast="0"/>
      <w:bookmarkEnd w:id="29"/>
      <w:bookmarkStart w:id="30" w:name="_ea0adh72yw3p" w:colFirst="0" w:colLast="0"/>
      <w:bookmarkEnd w:id="30"/>
    </w:p>
    <w:p w14:paraId="182CF338">
      <w:pPr>
        <w:rPr>
          <w:rtl w:val="0"/>
        </w:rPr>
      </w:pPr>
    </w:p>
    <w:p w14:paraId="7BCA96F4">
      <w:pPr>
        <w:rPr>
          <w:rtl w:val="0"/>
        </w:rPr>
      </w:pPr>
    </w:p>
    <w:p w14:paraId="52736182">
      <w:pPr>
        <w:rPr>
          <w:rtl w:val="0"/>
        </w:rPr>
      </w:pPr>
    </w:p>
    <w:p w14:paraId="477E704D">
      <w:pPr>
        <w:rPr>
          <w:rtl w:val="0"/>
        </w:rPr>
      </w:pPr>
    </w:p>
    <w:p w14:paraId="71841841">
      <w:pPr>
        <w:rPr>
          <w:rtl w:val="0"/>
        </w:rPr>
      </w:pPr>
    </w:p>
    <w:p w14:paraId="0000011D">
      <w:pPr>
        <w:pStyle w:val="3"/>
        <w:jc w:val="center"/>
      </w:pPr>
      <w:r>
        <w:rPr>
          <w:rtl w:val="0"/>
        </w:rPr>
        <w:t>Research-Oriented Resume Sample</w:t>
      </w:r>
    </w:p>
    <w:p w14:paraId="0000011E">
      <w:pPr>
        <w:ind w:left="0" w:firstLine="0"/>
        <w:jc w:val="left"/>
        <w:rPr>
          <w:b/>
          <w:bCs/>
          <w:color w:val="231F20"/>
          <w:sz w:val="20"/>
          <w:szCs w:val="20"/>
        </w:rPr>
      </w:pPr>
      <w:r>
        <w:rPr>
          <w:b/>
          <w:bCs/>
          <w:color w:val="231F20"/>
          <w:sz w:val="40"/>
          <w:szCs w:val="40"/>
          <w:rtl w:val="0"/>
        </w:rPr>
        <w:t xml:space="preserve">Tyler Tiger                                          </w:t>
      </w:r>
      <w:r>
        <w:rPr>
          <w:b/>
          <w:bCs/>
          <w:color w:val="231F20"/>
          <w:sz w:val="40"/>
          <w:szCs w:val="40"/>
          <w:rtl w:val="0"/>
        </w:rPr>
        <w:tab/>
      </w:r>
      <w:r>
        <w:rPr>
          <w:b/>
          <w:bCs/>
          <w:color w:val="231F20"/>
          <w:sz w:val="40"/>
          <w:szCs w:val="40"/>
          <w:rtl w:val="0"/>
        </w:rPr>
        <w:t xml:space="preserve">      </w:t>
      </w:r>
      <w:r>
        <w:fldChar w:fldCharType="begin"/>
      </w:r>
      <w:r>
        <w:instrText xml:space="preserve"> HYPERLINK "http://www.myportfolio.com/tyler" \h </w:instrText>
      </w:r>
      <w:r>
        <w:fldChar w:fldCharType="separate"/>
      </w:r>
      <w:r>
        <w:rPr>
          <w:b/>
          <w:bCs/>
          <w:color w:val="231F20"/>
          <w:sz w:val="20"/>
          <w:szCs w:val="20"/>
          <w:rtl w:val="0"/>
        </w:rPr>
        <w:t>www.myportfolio.com/tyler</w:t>
      </w:r>
      <w:r>
        <w:rPr>
          <w:b/>
          <w:bCs/>
          <w:color w:val="231F20"/>
          <w:sz w:val="20"/>
          <w:szCs w:val="20"/>
          <w:rtl w:val="0"/>
        </w:rPr>
        <w:fldChar w:fldCharType="end"/>
      </w:r>
    </w:p>
    <w:p w14:paraId="0000011F">
      <w:pPr>
        <w:ind w:left="0" w:firstLine="0"/>
        <w:jc w:val="left"/>
        <w:rPr>
          <w:b/>
          <w:bCs/>
          <w:color w:val="231F20"/>
          <w:sz w:val="20"/>
          <w:szCs w:val="20"/>
        </w:rPr>
      </w:pPr>
      <w:r>
        <w:rPr>
          <w:b/>
          <w:bCs/>
          <w:color w:val="231F20"/>
          <w:sz w:val="20"/>
          <w:szCs w:val="20"/>
          <w:rtl w:val="0"/>
        </w:rPr>
        <w:t>ty-ti@princeton.edu, 896-118-1746</w:t>
      </w:r>
    </w:p>
    <w:p w14:paraId="00000120">
      <w:pPr>
        <w:ind w:left="0" w:firstLine="0"/>
        <w:jc w:val="left"/>
        <w:rPr>
          <w:b/>
          <w:bCs/>
          <w:color w:val="231F20"/>
          <w:sz w:val="16"/>
          <w:szCs w:val="16"/>
        </w:rPr>
      </w:pPr>
    </w:p>
    <w:p w14:paraId="00000121">
      <w:pPr>
        <w:pStyle w:val="7"/>
        <w:keepNext w:val="0"/>
        <w:keepLines w:val="0"/>
        <w:spacing w:before="0" w:after="0"/>
        <w:ind w:left="0" w:right="30" w:firstLine="0"/>
        <w:jc w:val="center"/>
        <w:rPr>
          <w:b/>
          <w:bCs/>
          <w:i w:val="0"/>
          <w:iCs w:val="0"/>
          <w:color w:val="231F20"/>
          <w:sz w:val="24"/>
          <w:szCs w:val="24"/>
        </w:rPr>
      </w:pPr>
      <w:bookmarkStart w:id="31" w:name="_2tvagntin1qi" w:colFirst="0" w:colLast="0"/>
      <w:bookmarkEnd w:id="31"/>
      <w:r>
        <w:rPr>
          <w:b/>
          <w:bCs/>
          <w:i w:val="0"/>
          <w:iCs w:val="0"/>
          <w:color w:val="231F20"/>
          <w:sz w:val="24"/>
          <w:szCs w:val="24"/>
          <w:rtl w:val="0"/>
        </w:rPr>
        <w:t>EDUCATION</w:t>
      </w:r>
    </w:p>
    <w:p w14:paraId="00000122">
      <w:pPr>
        <w:spacing w:before="20"/>
        <w:jc w:val="center"/>
        <w:rPr>
          <w:b/>
          <w:bCs/>
        </w:rPr>
      </w:pPr>
      <w:r>
        <w:rPr>
          <w:b/>
          <w:bCs/>
          <w:rtl w:val="0"/>
        </w:rPr>
        <w:t xml:space="preserve"> </w:t>
      </w:r>
    </w:p>
    <w:p w14:paraId="00000123">
      <w:pPr>
        <w:ind w:left="0" w:firstLine="0"/>
        <w:jc w:val="left"/>
        <w:rPr>
          <w:color w:val="231F20"/>
        </w:rPr>
      </w:pPr>
      <w:r>
        <w:rPr>
          <w:b/>
          <w:bCs/>
          <w:color w:val="231F20"/>
          <w:rtl w:val="0"/>
        </w:rPr>
        <w:t xml:space="preserve"> Princeton University, Princeton, NJ                                                                                          </w:t>
      </w:r>
      <w:r>
        <w:rPr>
          <w:color w:val="231F20"/>
          <w:rtl w:val="0"/>
        </w:rPr>
        <w:t>June 2025</w:t>
      </w:r>
    </w:p>
    <w:p w14:paraId="00000124">
      <w:pPr>
        <w:spacing w:before="40"/>
        <w:ind w:left="0" w:firstLine="0"/>
        <w:jc w:val="left"/>
        <w:rPr>
          <w:color w:val="231F20"/>
        </w:rPr>
      </w:pPr>
      <w:r>
        <w:rPr>
          <w:color w:val="231F20"/>
          <w:rtl w:val="0"/>
        </w:rPr>
        <w:t xml:space="preserve"> A.B. in Molecular Biology, Certificate in Neuroscience</w:t>
      </w:r>
    </w:p>
    <w:p w14:paraId="00000125">
      <w:pPr>
        <w:spacing w:before="40"/>
        <w:ind w:left="0" w:firstLine="0"/>
        <w:jc w:val="left"/>
        <w:rPr>
          <w:color w:val="231F20"/>
        </w:rPr>
      </w:pPr>
      <w:r>
        <w:rPr>
          <w:color w:val="231F20"/>
          <w:rtl w:val="0"/>
        </w:rPr>
        <w:t xml:space="preserve"> </w:t>
      </w:r>
      <w:r>
        <w:rPr>
          <w:b/>
          <w:bCs/>
          <w:color w:val="231F20"/>
          <w:rtl w:val="0"/>
        </w:rPr>
        <w:t xml:space="preserve">GPA: </w:t>
      </w:r>
      <w:r>
        <w:rPr>
          <w:color w:val="231F20"/>
          <w:rtl w:val="0"/>
        </w:rPr>
        <w:t>3.89</w:t>
      </w:r>
    </w:p>
    <w:p w14:paraId="00000126">
      <w:pPr>
        <w:spacing w:before="40" w:line="268" w:lineRule="auto"/>
        <w:ind w:left="0" w:right="30" w:firstLine="0"/>
        <w:jc w:val="left"/>
        <w:rPr>
          <w:color w:val="231F20"/>
        </w:rPr>
      </w:pPr>
      <w:r>
        <w:rPr>
          <w:b/>
          <w:bCs/>
          <w:color w:val="231F20"/>
          <w:rtl w:val="0"/>
        </w:rPr>
        <w:t xml:space="preserve"> Relevant Coursework: </w:t>
      </w:r>
      <w:r>
        <w:rPr>
          <w:color w:val="231F20"/>
          <w:rtl w:val="0"/>
        </w:rPr>
        <w:t xml:space="preserve">Genetics, Biochemistry, Biological Dynamics, Biostatistics, Microbiology,  </w:t>
      </w:r>
    </w:p>
    <w:p w14:paraId="00000127">
      <w:pPr>
        <w:spacing w:before="40" w:line="268" w:lineRule="auto"/>
        <w:ind w:left="0" w:right="30" w:firstLine="0"/>
        <w:jc w:val="left"/>
        <w:rPr>
          <w:color w:val="231F20"/>
        </w:rPr>
      </w:pPr>
      <w:r>
        <w:rPr>
          <w:color w:val="231F20"/>
          <w:rtl w:val="0"/>
        </w:rPr>
        <w:t xml:space="preserve"> Genome Integrity and Human Disease</w:t>
      </w:r>
    </w:p>
    <w:p w14:paraId="00000128">
      <w:pPr>
        <w:jc w:val="center"/>
        <w:rPr>
          <w:b/>
          <w:bCs/>
        </w:rPr>
      </w:pPr>
      <w:r>
        <w:rPr>
          <w:b/>
          <w:bCs/>
          <w:rtl w:val="0"/>
        </w:rPr>
        <w:t xml:space="preserve">  </w:t>
      </w:r>
    </w:p>
    <w:p w14:paraId="00000129">
      <w:pPr>
        <w:pStyle w:val="7"/>
        <w:keepNext w:val="0"/>
        <w:keepLines w:val="0"/>
        <w:spacing w:before="0" w:after="0"/>
        <w:ind w:left="0" w:right="30" w:firstLine="0"/>
        <w:jc w:val="center"/>
        <w:rPr>
          <w:b/>
          <w:bCs/>
          <w:i w:val="0"/>
          <w:iCs w:val="0"/>
          <w:color w:val="231F20"/>
          <w:sz w:val="24"/>
          <w:szCs w:val="24"/>
        </w:rPr>
      </w:pPr>
      <w:bookmarkStart w:id="32" w:name="_t3gwixehjmiw" w:colFirst="0" w:colLast="0"/>
      <w:bookmarkEnd w:id="32"/>
      <w:r>
        <w:rPr>
          <w:b/>
          <w:bCs/>
          <w:i w:val="0"/>
          <w:iCs w:val="0"/>
          <w:color w:val="231F20"/>
          <w:sz w:val="24"/>
          <w:szCs w:val="24"/>
          <w:rtl w:val="0"/>
        </w:rPr>
        <w:t>RESEARCH AND LAB EXPERIENCE</w:t>
      </w:r>
    </w:p>
    <w:p w14:paraId="0000012A">
      <w:pPr>
        <w:spacing w:before="60"/>
        <w:jc w:val="center"/>
        <w:rPr>
          <w:b/>
          <w:bCs/>
        </w:rPr>
      </w:pPr>
      <w:r>
        <w:rPr>
          <w:b/>
          <w:bCs/>
          <w:rtl w:val="0"/>
        </w:rPr>
        <w:t xml:space="preserve"> </w:t>
      </w:r>
    </w:p>
    <w:p w14:paraId="0000012B">
      <w:pPr>
        <w:ind w:left="0" w:firstLine="0"/>
        <w:jc w:val="left"/>
        <w:rPr>
          <w:color w:val="231F20"/>
        </w:rPr>
      </w:pPr>
      <w:r>
        <w:rPr>
          <w:b/>
          <w:bCs/>
          <w:color w:val="231F20"/>
          <w:rtl w:val="0"/>
        </w:rPr>
        <w:t xml:space="preserve">“Revising Phylogenetic Reassignment of </w:t>
      </w:r>
      <w:r>
        <w:rPr>
          <w:b/>
          <w:bCs/>
          <w:i/>
          <w:iCs/>
          <w:color w:val="231F20"/>
          <w:rtl w:val="0"/>
        </w:rPr>
        <w:t>O. trifallax</w:t>
      </w:r>
      <w:r>
        <w:rPr>
          <w:b/>
          <w:bCs/>
          <w:color w:val="231F20"/>
          <w:rtl w:val="0"/>
        </w:rPr>
        <w:t xml:space="preserve">”                                                        </w:t>
      </w:r>
      <w:r>
        <w:rPr>
          <w:color w:val="231F20"/>
          <w:rtl w:val="0"/>
        </w:rPr>
        <w:t>Summer 2024</w:t>
      </w:r>
    </w:p>
    <w:p w14:paraId="0000012C">
      <w:pPr>
        <w:numPr>
          <w:ilvl w:val="0"/>
          <w:numId w:val="11"/>
        </w:numPr>
        <w:spacing w:before="40" w:after="0" w:afterAutospacing="0"/>
        <w:ind w:left="360" w:hanging="360"/>
        <w:jc w:val="left"/>
        <w:rPr>
          <w:color w:val="231F20"/>
          <w:u w:val="none"/>
        </w:rPr>
      </w:pPr>
      <w:r>
        <w:rPr>
          <w:color w:val="231F20"/>
          <w:rtl w:val="0"/>
        </w:rPr>
        <w:t xml:space="preserve">Engaged in independent research to revise the phylogeny of </w:t>
      </w:r>
      <w:r>
        <w:rPr>
          <w:i/>
          <w:iCs/>
          <w:color w:val="231F20"/>
          <w:rtl w:val="0"/>
        </w:rPr>
        <w:t>O. trifallax</w:t>
      </w:r>
      <w:r>
        <w:rPr>
          <w:color w:val="231F20"/>
          <w:rtl w:val="0"/>
        </w:rPr>
        <w:t xml:space="preserve"> using spliced gene sequences</w:t>
      </w:r>
    </w:p>
    <w:p w14:paraId="0000012D">
      <w:pPr>
        <w:numPr>
          <w:ilvl w:val="0"/>
          <w:numId w:val="11"/>
        </w:numPr>
        <w:spacing w:before="0" w:beforeAutospacing="0" w:after="0" w:afterAutospacing="0"/>
        <w:ind w:left="360" w:hanging="360"/>
        <w:jc w:val="left"/>
        <w:rPr>
          <w:color w:val="231F20"/>
          <w:u w:val="none"/>
        </w:rPr>
      </w:pPr>
      <w:r>
        <w:rPr>
          <w:color w:val="231F20"/>
          <w:rtl w:val="0"/>
        </w:rPr>
        <w:t>Compiled procedures and findings in written paper with intent to submit for journal publication</w:t>
      </w:r>
    </w:p>
    <w:p w14:paraId="0000012E">
      <w:pPr>
        <w:numPr>
          <w:ilvl w:val="0"/>
          <w:numId w:val="11"/>
        </w:numPr>
        <w:spacing w:before="0" w:beforeAutospacing="0"/>
        <w:ind w:left="360" w:hanging="360"/>
        <w:jc w:val="left"/>
        <w:rPr>
          <w:color w:val="231F20"/>
          <w:u w:val="none"/>
        </w:rPr>
      </w:pPr>
      <w:r>
        <w:rPr>
          <w:color w:val="231F20"/>
          <w:rtl w:val="0"/>
        </w:rPr>
        <w:t>Supported doctoral candidate by compiling sources for their literature review</w:t>
      </w:r>
    </w:p>
    <w:p w14:paraId="0000012F">
      <w:pPr>
        <w:spacing w:before="60"/>
        <w:jc w:val="center"/>
        <w:rPr>
          <w:b/>
          <w:bCs/>
        </w:rPr>
      </w:pPr>
      <w:r>
        <w:rPr>
          <w:b/>
          <w:bCs/>
          <w:rtl w:val="0"/>
        </w:rPr>
        <w:t xml:space="preserve"> </w:t>
      </w:r>
    </w:p>
    <w:p w14:paraId="00000130">
      <w:pPr>
        <w:ind w:left="0" w:firstLine="0"/>
        <w:jc w:val="left"/>
        <w:rPr>
          <w:color w:val="231F20"/>
        </w:rPr>
      </w:pPr>
      <w:r>
        <w:rPr>
          <w:b/>
          <w:bCs/>
          <w:color w:val="231F20"/>
          <w:rtl w:val="0"/>
        </w:rPr>
        <w:t xml:space="preserve">Summer Research Assistant, Mayo Clinic Research Foundation                                     </w:t>
      </w:r>
      <w:r>
        <w:rPr>
          <w:color w:val="231F20"/>
          <w:rtl w:val="0"/>
        </w:rPr>
        <w:t>Summer 2023</w:t>
      </w:r>
    </w:p>
    <w:p w14:paraId="00000131">
      <w:pPr>
        <w:numPr>
          <w:ilvl w:val="0"/>
          <w:numId w:val="12"/>
        </w:numPr>
        <w:spacing w:before="40" w:after="0" w:afterAutospacing="0"/>
        <w:ind w:left="360" w:hanging="360"/>
        <w:jc w:val="left"/>
        <w:rPr>
          <w:color w:val="231F20"/>
          <w:u w:val="none"/>
        </w:rPr>
      </w:pPr>
      <w:r>
        <w:rPr>
          <w:color w:val="231F20"/>
          <w:rtl w:val="0"/>
        </w:rPr>
        <w:t>Genetically typed fungal samples to investigate the spread of the disease blastomycosis in three counties</w:t>
      </w:r>
    </w:p>
    <w:p w14:paraId="00000132">
      <w:pPr>
        <w:numPr>
          <w:ilvl w:val="0"/>
          <w:numId w:val="12"/>
        </w:numPr>
        <w:spacing w:before="0" w:beforeAutospacing="0" w:after="0" w:afterAutospacing="0"/>
        <w:ind w:left="360" w:hanging="360"/>
        <w:jc w:val="left"/>
        <w:rPr>
          <w:color w:val="231F20"/>
          <w:u w:val="none"/>
        </w:rPr>
      </w:pPr>
      <w:r>
        <w:rPr>
          <w:color w:val="231F20"/>
          <w:rtl w:val="0"/>
        </w:rPr>
        <w:t>Paired results with exposure sites to identify possible outbreak sources</w:t>
      </w:r>
    </w:p>
    <w:p w14:paraId="00000133">
      <w:pPr>
        <w:numPr>
          <w:ilvl w:val="0"/>
          <w:numId w:val="12"/>
        </w:numPr>
        <w:spacing w:before="0" w:beforeAutospacing="0" w:after="0" w:afterAutospacing="0"/>
        <w:ind w:left="360" w:hanging="360"/>
        <w:jc w:val="left"/>
        <w:rPr>
          <w:color w:val="231F20"/>
          <w:u w:val="none"/>
        </w:rPr>
      </w:pPr>
      <w:r>
        <w:rPr>
          <w:color w:val="231F20"/>
          <w:rtl w:val="0"/>
        </w:rPr>
        <w:t xml:space="preserve">Demonstrated spatial and temporal similarities in </w:t>
      </w:r>
      <w:r>
        <w:rPr>
          <w:i/>
          <w:iCs/>
          <w:color w:val="231F20"/>
          <w:rtl w:val="0"/>
        </w:rPr>
        <w:t>B. dermatitidis</w:t>
      </w:r>
      <w:r>
        <w:rPr>
          <w:color w:val="231F20"/>
          <w:rtl w:val="0"/>
        </w:rPr>
        <w:t xml:space="preserve"> through GIS mapping</w:t>
      </w:r>
    </w:p>
    <w:p w14:paraId="00000134">
      <w:pPr>
        <w:numPr>
          <w:ilvl w:val="0"/>
          <w:numId w:val="12"/>
        </w:numPr>
        <w:spacing w:before="0" w:beforeAutospacing="0"/>
        <w:ind w:left="360" w:hanging="360"/>
        <w:jc w:val="left"/>
        <w:rPr>
          <w:color w:val="231F20"/>
          <w:u w:val="none"/>
        </w:rPr>
      </w:pPr>
      <w:r>
        <w:rPr>
          <w:color w:val="231F20"/>
          <w:rtl w:val="0"/>
        </w:rPr>
        <w:t>Presented findings to 250+ students and faculty at Mayo Summer Internship Symposium</w:t>
      </w:r>
    </w:p>
    <w:p w14:paraId="00000135">
      <w:pPr>
        <w:spacing w:before="60"/>
        <w:jc w:val="center"/>
        <w:rPr>
          <w:b/>
          <w:bCs/>
        </w:rPr>
      </w:pPr>
      <w:r>
        <w:rPr>
          <w:b/>
          <w:bCs/>
          <w:rtl w:val="0"/>
        </w:rPr>
        <w:t xml:space="preserve"> </w:t>
      </w:r>
    </w:p>
    <w:p w14:paraId="00000136">
      <w:pPr>
        <w:ind w:left="0" w:firstLine="0"/>
        <w:jc w:val="left"/>
        <w:rPr>
          <w:color w:val="231F20"/>
        </w:rPr>
      </w:pPr>
      <w:r>
        <w:rPr>
          <w:b/>
          <w:bCs/>
          <w:color w:val="231F20"/>
          <w:rtl w:val="0"/>
        </w:rPr>
        <w:t xml:space="preserve">Introductory Biology Lab Assistant, West Valley College Biology Department               </w:t>
      </w:r>
      <w:r>
        <w:rPr>
          <w:color w:val="231F20"/>
          <w:rtl w:val="0"/>
        </w:rPr>
        <w:t>Summer 2021</w:t>
      </w:r>
    </w:p>
    <w:p w14:paraId="00000137">
      <w:pPr>
        <w:numPr>
          <w:ilvl w:val="0"/>
          <w:numId w:val="13"/>
        </w:numPr>
        <w:spacing w:before="40" w:after="0" w:afterAutospacing="0"/>
        <w:ind w:left="360" w:hanging="360"/>
        <w:jc w:val="left"/>
        <w:rPr>
          <w:color w:val="231F20"/>
          <w:u w:val="none"/>
        </w:rPr>
      </w:pPr>
      <w:r>
        <w:rPr>
          <w:color w:val="231F20"/>
          <w:rtl w:val="0"/>
        </w:rPr>
        <w:t>Assisted with preparation of lab and discussion section samples and experiments</w:t>
      </w:r>
    </w:p>
    <w:p w14:paraId="00000138">
      <w:pPr>
        <w:numPr>
          <w:ilvl w:val="0"/>
          <w:numId w:val="13"/>
        </w:numPr>
        <w:spacing w:before="0" w:beforeAutospacing="0" w:after="0" w:afterAutospacing="0"/>
        <w:ind w:left="360" w:hanging="360"/>
        <w:jc w:val="left"/>
        <w:rPr>
          <w:color w:val="231F20"/>
          <w:u w:val="none"/>
        </w:rPr>
      </w:pPr>
      <w:r>
        <w:rPr>
          <w:color w:val="231F20"/>
          <w:rtl w:val="0"/>
        </w:rPr>
        <w:t xml:space="preserve">Led demonstrations for 3 tutorial sessions per week to provide extra practice for small groups of students  </w:t>
      </w:r>
    </w:p>
    <w:p w14:paraId="00000139">
      <w:pPr>
        <w:numPr>
          <w:ilvl w:val="0"/>
          <w:numId w:val="13"/>
        </w:numPr>
        <w:spacing w:before="0" w:beforeAutospacing="0"/>
        <w:ind w:left="360" w:hanging="360"/>
        <w:jc w:val="left"/>
        <w:rPr>
          <w:color w:val="231F20"/>
          <w:u w:val="none"/>
        </w:rPr>
      </w:pPr>
      <w:r>
        <w:rPr>
          <w:color w:val="231F20"/>
          <w:rtl w:val="0"/>
        </w:rPr>
        <w:t>Held weekly office hours to help students design their own experiments</w:t>
      </w:r>
    </w:p>
    <w:p w14:paraId="0000013A">
      <w:pPr>
        <w:jc w:val="center"/>
        <w:rPr>
          <w:b/>
          <w:bCs/>
        </w:rPr>
      </w:pPr>
      <w:r>
        <w:rPr>
          <w:b/>
          <w:bCs/>
          <w:rtl w:val="0"/>
        </w:rPr>
        <w:t xml:space="preserve"> </w:t>
      </w:r>
    </w:p>
    <w:p w14:paraId="0000013B">
      <w:pPr>
        <w:pStyle w:val="7"/>
        <w:keepNext w:val="0"/>
        <w:keepLines w:val="0"/>
        <w:spacing w:before="0" w:after="0"/>
        <w:ind w:left="0" w:right="30" w:firstLine="0"/>
        <w:jc w:val="center"/>
        <w:rPr>
          <w:b/>
          <w:bCs/>
          <w:i w:val="0"/>
          <w:iCs w:val="0"/>
          <w:color w:val="231F20"/>
          <w:sz w:val="24"/>
          <w:szCs w:val="24"/>
        </w:rPr>
      </w:pPr>
      <w:bookmarkStart w:id="33" w:name="_7kirzre41ea9" w:colFirst="0" w:colLast="0"/>
      <w:bookmarkEnd w:id="33"/>
      <w:r>
        <w:rPr>
          <w:b/>
          <w:bCs/>
          <w:i w:val="0"/>
          <w:iCs w:val="0"/>
          <w:color w:val="231F20"/>
          <w:sz w:val="24"/>
          <w:szCs w:val="24"/>
          <w:rtl w:val="0"/>
        </w:rPr>
        <w:t>PRESENTATIONS</w:t>
      </w:r>
    </w:p>
    <w:p w14:paraId="0000013C">
      <w:pPr>
        <w:spacing w:before="60"/>
        <w:jc w:val="center"/>
        <w:rPr>
          <w:b/>
          <w:bCs/>
        </w:rPr>
      </w:pPr>
      <w:r>
        <w:rPr>
          <w:b/>
          <w:bCs/>
          <w:rtl w:val="0"/>
        </w:rPr>
        <w:t xml:space="preserve"> </w:t>
      </w:r>
    </w:p>
    <w:p w14:paraId="0000013D">
      <w:pPr>
        <w:spacing w:before="60" w:line="240" w:lineRule="auto"/>
        <w:jc w:val="left"/>
        <w:rPr>
          <w:color w:val="231F20"/>
        </w:rPr>
      </w:pPr>
      <w:r>
        <w:rPr>
          <w:b/>
          <w:bCs/>
          <w:color w:val="231F20"/>
          <w:rtl w:val="0"/>
        </w:rPr>
        <w:t xml:space="preserve">Princeton Research Day, Princeton University                                                                      </w:t>
      </w:r>
      <w:r>
        <w:rPr>
          <w:color w:val="231F20"/>
          <w:rtl w:val="0"/>
        </w:rPr>
        <w:t xml:space="preserve"> Spring 2025</w:t>
      </w:r>
    </w:p>
    <w:p w14:paraId="0000013E">
      <w:pPr>
        <w:spacing w:before="60" w:line="240" w:lineRule="auto"/>
        <w:jc w:val="left"/>
        <w:rPr>
          <w:b/>
          <w:bCs/>
          <w:color w:val="231F20"/>
        </w:rPr>
      </w:pPr>
      <w:r>
        <w:rPr>
          <w:b/>
          <w:bCs/>
          <w:color w:val="231F20"/>
          <w:rtl w:val="0"/>
        </w:rPr>
        <w:t>Poster, “Revising the Phylogenetic Reassignment of Oxytricha trifallax”</w:t>
      </w:r>
    </w:p>
    <w:p w14:paraId="0000013F">
      <w:pPr>
        <w:numPr>
          <w:ilvl w:val="0"/>
          <w:numId w:val="14"/>
        </w:numPr>
        <w:ind w:left="360" w:hanging="360"/>
        <w:jc w:val="left"/>
        <w:rPr>
          <w:color w:val="231F20"/>
        </w:rPr>
      </w:pPr>
      <w:r>
        <w:rPr>
          <w:color w:val="231F20"/>
          <w:rtl w:val="0"/>
        </w:rPr>
        <w:t>Shared findings during poster session attended by 200+ students and faculty</w:t>
      </w:r>
    </w:p>
    <w:p w14:paraId="00000140">
      <w:pPr>
        <w:numPr>
          <w:ilvl w:val="0"/>
          <w:numId w:val="14"/>
        </w:numPr>
        <w:ind w:left="360" w:hanging="360"/>
        <w:jc w:val="left"/>
        <w:rPr>
          <w:color w:val="231F20"/>
        </w:rPr>
      </w:pPr>
      <w:r>
        <w:rPr>
          <w:color w:val="231F20"/>
          <w:rtl w:val="0"/>
        </w:rPr>
        <w:t>Earned Silver Medal for effectively communicating research to a non-specialist audience</w:t>
      </w:r>
    </w:p>
    <w:p w14:paraId="00000141">
      <w:pPr>
        <w:spacing w:before="60"/>
        <w:jc w:val="left"/>
        <w:rPr>
          <w:b/>
          <w:bCs/>
        </w:rPr>
      </w:pPr>
    </w:p>
    <w:p w14:paraId="00000142">
      <w:pPr>
        <w:spacing w:before="60" w:line="240" w:lineRule="auto"/>
        <w:jc w:val="left"/>
        <w:rPr>
          <w:color w:val="231F20"/>
        </w:rPr>
      </w:pPr>
      <w:r>
        <w:rPr>
          <w:b/>
          <w:bCs/>
          <w:color w:val="231F20"/>
          <w:rtl w:val="0"/>
        </w:rPr>
        <w:t xml:space="preserve">Virtual Workshop, Community Engagement Program                                                           </w:t>
      </w:r>
      <w:r>
        <w:rPr>
          <w:color w:val="231F20"/>
          <w:rtl w:val="0"/>
        </w:rPr>
        <w:t>Spring 2022</w:t>
      </w:r>
    </w:p>
    <w:p w14:paraId="00000143">
      <w:pPr>
        <w:spacing w:before="60" w:line="240" w:lineRule="auto"/>
        <w:rPr>
          <w:b/>
          <w:bCs/>
          <w:color w:val="231F20"/>
        </w:rPr>
      </w:pPr>
      <w:r>
        <w:rPr>
          <w:b/>
          <w:bCs/>
          <w:color w:val="231F20"/>
          <w:rtl w:val="0"/>
        </w:rPr>
        <w:t>Science Experiments Using Common Household Products</w:t>
      </w:r>
    </w:p>
    <w:p w14:paraId="00000144">
      <w:pPr>
        <w:numPr>
          <w:ilvl w:val="0"/>
          <w:numId w:val="15"/>
        </w:numPr>
        <w:ind w:left="360" w:hanging="360"/>
        <w:jc w:val="left"/>
        <w:rPr>
          <w:color w:val="231F20"/>
        </w:rPr>
      </w:pPr>
      <w:r>
        <w:rPr>
          <w:color w:val="231F20"/>
          <w:rtl w:val="0"/>
        </w:rPr>
        <w:t>Crafted and presented sessions on Zoom for six K-2 classes whose studies were impacted by COVID-19</w:t>
      </w:r>
      <w:r>
        <w:rPr>
          <w:b/>
          <w:bCs/>
          <w:sz w:val="26"/>
          <w:szCs w:val="26"/>
          <w:rtl w:val="0"/>
        </w:rPr>
        <w:t xml:space="preserve"> </w:t>
      </w:r>
    </w:p>
    <w:p w14:paraId="00000145">
      <w:pPr>
        <w:ind w:left="0" w:firstLine="0"/>
        <w:jc w:val="left"/>
        <w:rPr>
          <w:b/>
          <w:bCs/>
          <w:color w:val="231F20"/>
          <w:sz w:val="26"/>
          <w:szCs w:val="26"/>
        </w:rPr>
      </w:pPr>
    </w:p>
    <w:p w14:paraId="00000146">
      <w:pPr>
        <w:ind w:left="0" w:firstLine="0"/>
        <w:jc w:val="left"/>
        <w:rPr>
          <w:b/>
          <w:bCs/>
          <w:sz w:val="26"/>
          <w:szCs w:val="26"/>
        </w:rPr>
      </w:pPr>
      <w:r>
        <w:rPr>
          <w:b/>
          <w:bCs/>
          <w:color w:val="231F20"/>
          <w:sz w:val="26"/>
          <w:szCs w:val="26"/>
          <w:rtl w:val="0"/>
        </w:rPr>
        <w:t xml:space="preserve">Tyler Tiger                                                                                                         </w:t>
      </w:r>
      <w:r>
        <w:rPr>
          <w:b/>
          <w:bCs/>
          <w:color w:val="231F20"/>
          <w:sz w:val="26"/>
          <w:szCs w:val="26"/>
          <w:rtl w:val="0"/>
        </w:rPr>
        <w:tab/>
      </w:r>
      <w:r>
        <w:rPr>
          <w:b/>
          <w:bCs/>
          <w:color w:val="231F20"/>
          <w:sz w:val="26"/>
          <w:szCs w:val="26"/>
          <w:rtl w:val="0"/>
        </w:rPr>
        <w:t>Page 2</w:t>
      </w:r>
      <w:r>
        <w:rPr>
          <w:b/>
          <w:bCs/>
          <w:sz w:val="26"/>
          <w:szCs w:val="26"/>
          <w:rtl w:val="0"/>
        </w:rPr>
        <w:t xml:space="preserve"> </w:t>
      </w:r>
    </w:p>
    <w:p w14:paraId="00000147">
      <w:pPr>
        <w:ind w:left="1500" w:right="1180" w:firstLine="0"/>
        <w:jc w:val="center"/>
        <w:rPr>
          <w:b/>
          <w:bCs/>
          <w:color w:val="231F20"/>
        </w:rPr>
      </w:pPr>
    </w:p>
    <w:p w14:paraId="00000148">
      <w:pPr>
        <w:ind w:left="0" w:right="30" w:firstLine="0"/>
        <w:jc w:val="center"/>
        <w:rPr>
          <w:b/>
          <w:bCs/>
          <w:color w:val="231F20"/>
          <w:sz w:val="24"/>
          <w:szCs w:val="24"/>
        </w:rPr>
      </w:pPr>
      <w:r>
        <w:rPr>
          <w:b/>
          <w:bCs/>
          <w:color w:val="231F20"/>
          <w:sz w:val="24"/>
          <w:szCs w:val="24"/>
          <w:rtl w:val="0"/>
        </w:rPr>
        <w:t>PRESENTATIONS, cont.</w:t>
      </w:r>
    </w:p>
    <w:p w14:paraId="00000149">
      <w:pPr>
        <w:spacing w:before="60"/>
        <w:jc w:val="center"/>
        <w:rPr>
          <w:b/>
          <w:bCs/>
        </w:rPr>
      </w:pPr>
    </w:p>
    <w:p w14:paraId="0000014A">
      <w:pPr>
        <w:spacing w:before="60" w:line="240" w:lineRule="auto"/>
        <w:rPr>
          <w:color w:val="231F20"/>
        </w:rPr>
      </w:pPr>
      <w:r>
        <w:rPr>
          <w:b/>
          <w:bCs/>
          <w:color w:val="231F20"/>
          <w:rtl w:val="0"/>
        </w:rPr>
        <w:t xml:space="preserve">Statewide Secondary Education Science Symposium                                                        </w:t>
      </w:r>
      <w:r>
        <w:rPr>
          <w:color w:val="231F20"/>
          <w:rtl w:val="0"/>
        </w:rPr>
        <w:t>Summer 2021</w:t>
      </w:r>
    </w:p>
    <w:p w14:paraId="0000014B">
      <w:pPr>
        <w:spacing w:before="60" w:line="240" w:lineRule="auto"/>
        <w:rPr>
          <w:b/>
          <w:bCs/>
          <w:color w:val="231F20"/>
        </w:rPr>
      </w:pPr>
      <w:r>
        <w:rPr>
          <w:b/>
          <w:bCs/>
          <w:color w:val="231F20"/>
          <w:rtl w:val="0"/>
        </w:rPr>
        <w:t>2021 Presenter, “Healing Garden: Medicinal Plants Native to North Jersey”</w:t>
      </w:r>
    </w:p>
    <w:p w14:paraId="0000014C">
      <w:pPr>
        <w:numPr>
          <w:ilvl w:val="0"/>
          <w:numId w:val="16"/>
        </w:numPr>
        <w:ind w:left="360" w:hanging="360"/>
        <w:jc w:val="left"/>
        <w:rPr>
          <w:color w:val="231F20"/>
        </w:rPr>
      </w:pPr>
      <w:r>
        <w:rPr>
          <w:color w:val="231F20"/>
          <w:rtl w:val="0"/>
        </w:rPr>
        <w:t>Selected from field of 100 applicants to represent school at statewide event</w:t>
      </w:r>
    </w:p>
    <w:p w14:paraId="0000014D">
      <w:pPr>
        <w:numPr>
          <w:ilvl w:val="0"/>
          <w:numId w:val="16"/>
        </w:numPr>
        <w:ind w:left="360" w:hanging="360"/>
        <w:jc w:val="left"/>
        <w:rPr>
          <w:color w:val="231F20"/>
        </w:rPr>
      </w:pPr>
      <w:r>
        <w:rPr>
          <w:color w:val="231F20"/>
          <w:rtl w:val="0"/>
        </w:rPr>
        <w:t>Created PowerPoint and written report to share findings with other students</w:t>
      </w:r>
    </w:p>
    <w:p w14:paraId="0000014E">
      <w:pPr>
        <w:jc w:val="center"/>
        <w:rPr>
          <w:b/>
          <w:bCs/>
        </w:rPr>
      </w:pPr>
      <w:r>
        <w:rPr>
          <w:b/>
          <w:bCs/>
          <w:rtl w:val="0"/>
        </w:rPr>
        <w:t xml:space="preserve"> </w:t>
      </w:r>
    </w:p>
    <w:p w14:paraId="0000014F">
      <w:pPr>
        <w:pStyle w:val="7"/>
        <w:keepNext w:val="0"/>
        <w:keepLines w:val="0"/>
        <w:spacing w:before="0" w:after="0"/>
        <w:ind w:left="0" w:right="30" w:firstLine="0"/>
        <w:jc w:val="center"/>
        <w:rPr>
          <w:b/>
          <w:bCs/>
          <w:i w:val="0"/>
          <w:iCs w:val="0"/>
          <w:color w:val="231F20"/>
          <w:sz w:val="24"/>
          <w:szCs w:val="24"/>
        </w:rPr>
      </w:pPr>
      <w:bookmarkStart w:id="34" w:name="_nytohzdch5vo" w:colFirst="0" w:colLast="0"/>
      <w:bookmarkEnd w:id="34"/>
      <w:r>
        <w:rPr>
          <w:b/>
          <w:bCs/>
          <w:i w:val="0"/>
          <w:iCs w:val="0"/>
          <w:color w:val="231F20"/>
          <w:sz w:val="24"/>
          <w:szCs w:val="24"/>
          <w:rtl w:val="0"/>
        </w:rPr>
        <w:t>HONORS</w:t>
      </w:r>
    </w:p>
    <w:p w14:paraId="00000150">
      <w:pPr>
        <w:spacing w:before="60"/>
        <w:jc w:val="center"/>
        <w:rPr>
          <w:b/>
          <w:bCs/>
        </w:rPr>
      </w:pPr>
      <w:r>
        <w:rPr>
          <w:b/>
          <w:bCs/>
          <w:rtl w:val="0"/>
        </w:rPr>
        <w:t xml:space="preserve"> </w:t>
      </w:r>
    </w:p>
    <w:p w14:paraId="00000151">
      <w:pPr>
        <w:ind w:left="0" w:firstLine="0"/>
        <w:jc w:val="left"/>
        <w:rPr>
          <w:color w:val="231F20"/>
        </w:rPr>
      </w:pPr>
      <w:r>
        <w:rPr>
          <w:b/>
          <w:bCs/>
          <w:color w:val="231F20"/>
          <w:rtl w:val="0"/>
        </w:rPr>
        <w:t xml:space="preserve">BioTech Aspiring Scientist Award                                                                                               </w:t>
      </w:r>
      <w:r>
        <w:rPr>
          <w:b/>
          <w:bCs/>
          <w:color w:val="231F20"/>
          <w:rtl w:val="0"/>
        </w:rPr>
        <w:tab/>
      </w:r>
      <w:r>
        <w:rPr>
          <w:b/>
          <w:bCs/>
          <w:color w:val="231F20"/>
          <w:rtl w:val="0"/>
        </w:rPr>
        <w:t xml:space="preserve"> </w:t>
      </w:r>
      <w:r>
        <w:rPr>
          <w:color w:val="231F20"/>
          <w:rtl w:val="0"/>
        </w:rPr>
        <w:t>Fall 2023</w:t>
      </w:r>
    </w:p>
    <w:p w14:paraId="00000152">
      <w:pPr>
        <w:spacing w:before="40"/>
        <w:jc w:val="left"/>
        <w:rPr>
          <w:color w:val="231F20"/>
        </w:rPr>
      </w:pPr>
      <w:r>
        <w:rPr>
          <w:color w:val="231F20"/>
          <w:rtl w:val="0"/>
        </w:rPr>
        <w:t>Awarded to juniors from populations underrepresented in science</w:t>
      </w:r>
    </w:p>
    <w:p w14:paraId="00000153">
      <w:pPr>
        <w:spacing w:before="60"/>
        <w:jc w:val="center"/>
        <w:rPr>
          <w:b/>
          <w:bCs/>
        </w:rPr>
      </w:pPr>
      <w:r>
        <w:rPr>
          <w:b/>
          <w:bCs/>
          <w:rtl w:val="0"/>
        </w:rPr>
        <w:t xml:space="preserve"> </w:t>
      </w:r>
    </w:p>
    <w:p w14:paraId="00000154">
      <w:pPr>
        <w:ind w:left="0" w:firstLine="0"/>
        <w:jc w:val="left"/>
        <w:rPr>
          <w:color w:val="231F20"/>
        </w:rPr>
      </w:pPr>
      <w:r>
        <w:rPr>
          <w:b/>
          <w:bCs/>
          <w:color w:val="231F20"/>
          <w:rtl w:val="0"/>
        </w:rPr>
        <w:t xml:space="preserve">Santa Clara County Biology Society Scholarship                                                                   </w:t>
      </w:r>
      <w:r>
        <w:rPr>
          <w:color w:val="231F20"/>
          <w:rtl w:val="0"/>
        </w:rPr>
        <w:t>Spring 2023</w:t>
      </w:r>
    </w:p>
    <w:p w14:paraId="00000155">
      <w:pPr>
        <w:spacing w:before="40"/>
        <w:jc w:val="left"/>
        <w:rPr>
          <w:color w:val="231F20"/>
        </w:rPr>
      </w:pPr>
      <w:r>
        <w:rPr>
          <w:color w:val="231F20"/>
          <w:rtl w:val="0"/>
        </w:rPr>
        <w:t>Awarded for high academic achievement in the biological sciences</w:t>
      </w:r>
    </w:p>
    <w:p w14:paraId="00000156">
      <w:pPr>
        <w:spacing w:before="60"/>
        <w:jc w:val="center"/>
        <w:rPr>
          <w:b/>
          <w:bCs/>
        </w:rPr>
      </w:pPr>
      <w:r>
        <w:rPr>
          <w:b/>
          <w:bCs/>
          <w:rtl w:val="0"/>
        </w:rPr>
        <w:t xml:space="preserve"> </w:t>
      </w:r>
    </w:p>
    <w:p w14:paraId="00000157">
      <w:pPr>
        <w:ind w:left="0" w:firstLine="0"/>
        <w:jc w:val="left"/>
        <w:rPr>
          <w:color w:val="231F20"/>
        </w:rPr>
      </w:pPr>
      <w:r>
        <w:rPr>
          <w:b/>
          <w:bCs/>
          <w:color w:val="231F20"/>
          <w:rtl w:val="0"/>
        </w:rPr>
        <w:t xml:space="preserve">S. Gerald Cowan Economics of Science Award                                                                         </w:t>
      </w:r>
      <w:r>
        <w:rPr>
          <w:b/>
          <w:bCs/>
          <w:color w:val="231F20"/>
          <w:rtl w:val="0"/>
        </w:rPr>
        <w:tab/>
      </w:r>
      <w:r>
        <w:rPr>
          <w:b/>
          <w:bCs/>
          <w:color w:val="231F20"/>
          <w:rtl w:val="0"/>
        </w:rPr>
        <w:t xml:space="preserve"> </w:t>
      </w:r>
      <w:r>
        <w:rPr>
          <w:color w:val="231F20"/>
          <w:rtl w:val="0"/>
        </w:rPr>
        <w:t>Fall 2022</w:t>
      </w:r>
    </w:p>
    <w:p w14:paraId="00000158">
      <w:pPr>
        <w:ind w:left="0" w:firstLine="0"/>
        <w:jc w:val="left"/>
        <w:rPr>
          <w:i/>
          <w:iCs/>
          <w:color w:val="231F20"/>
        </w:rPr>
      </w:pPr>
      <w:r>
        <w:rPr>
          <w:color w:val="231F20"/>
          <w:rtl w:val="0"/>
        </w:rPr>
        <w:t xml:space="preserve">Awarded for 15-page paper, </w:t>
      </w:r>
      <w:r>
        <w:rPr>
          <w:i/>
          <w:iCs/>
          <w:color w:val="231F20"/>
          <w:rtl w:val="0"/>
        </w:rPr>
        <w:t>The Cost of Care: Medical Systems Around the Globe</w:t>
      </w:r>
    </w:p>
    <w:p w14:paraId="00000159">
      <w:pPr>
        <w:spacing w:before="60"/>
        <w:jc w:val="center"/>
        <w:rPr>
          <w:b/>
          <w:bCs/>
        </w:rPr>
      </w:pPr>
      <w:r>
        <w:rPr>
          <w:b/>
          <w:bCs/>
          <w:rtl w:val="0"/>
        </w:rPr>
        <w:t xml:space="preserve"> </w:t>
      </w:r>
    </w:p>
    <w:p w14:paraId="0000015A">
      <w:pPr>
        <w:ind w:left="0" w:firstLine="0"/>
        <w:jc w:val="left"/>
        <w:rPr>
          <w:color w:val="231F20"/>
        </w:rPr>
      </w:pPr>
      <w:r>
        <w:rPr>
          <w:b/>
          <w:bCs/>
          <w:color w:val="231F20"/>
          <w:rtl w:val="0"/>
        </w:rPr>
        <w:t xml:space="preserve">QuestBridge Scholar                                                                                                                 </w:t>
      </w:r>
      <w:r>
        <w:rPr>
          <w:color w:val="231F20"/>
          <w:rtl w:val="0"/>
        </w:rPr>
        <w:t xml:space="preserve"> Spring 2021</w:t>
      </w:r>
    </w:p>
    <w:p w14:paraId="0000015B">
      <w:pPr>
        <w:ind w:left="0" w:firstLine="0"/>
        <w:jc w:val="left"/>
        <w:rPr>
          <w:color w:val="231F20"/>
        </w:rPr>
      </w:pPr>
      <w:r>
        <w:rPr>
          <w:color w:val="231F20"/>
          <w:rtl w:val="0"/>
        </w:rPr>
        <w:t>One of 2,200 scholarship recipients out of 20,000 national applicants for college mentorship program</w:t>
      </w:r>
    </w:p>
    <w:p w14:paraId="0000015C">
      <w:pPr>
        <w:spacing w:before="340" w:line="240" w:lineRule="auto"/>
        <w:ind w:left="0" w:firstLine="0"/>
        <w:jc w:val="left"/>
        <w:rPr>
          <w:color w:val="231F20"/>
        </w:rPr>
      </w:pPr>
      <w:r>
        <w:rPr>
          <w:b/>
          <w:bCs/>
          <w:color w:val="231F20"/>
          <w:rtl w:val="0"/>
        </w:rPr>
        <w:t xml:space="preserve">Technology and Science Charter School High Honors                                                          </w:t>
      </w:r>
      <w:r>
        <w:rPr>
          <w:color w:val="231F20"/>
          <w:rtl w:val="0"/>
        </w:rPr>
        <w:t>Spring 2020</w:t>
      </w:r>
    </w:p>
    <w:p w14:paraId="0000015D">
      <w:pPr>
        <w:rPr>
          <w:color w:val="231F20"/>
        </w:rPr>
      </w:pPr>
      <w:r>
        <w:rPr>
          <w:color w:val="231F20"/>
          <w:rtl w:val="0"/>
        </w:rPr>
        <w:t>Scored in Top 5% of AP Biology test takers</w:t>
      </w:r>
    </w:p>
    <w:p w14:paraId="0000015E">
      <w:pPr>
        <w:jc w:val="center"/>
        <w:rPr>
          <w:b/>
          <w:bCs/>
        </w:rPr>
      </w:pPr>
      <w:r>
        <w:rPr>
          <w:b/>
          <w:bCs/>
          <w:rtl w:val="0"/>
        </w:rPr>
        <w:t xml:space="preserve">  </w:t>
      </w:r>
    </w:p>
    <w:p w14:paraId="0000015F">
      <w:pPr>
        <w:pStyle w:val="7"/>
        <w:keepNext w:val="0"/>
        <w:keepLines w:val="0"/>
        <w:spacing w:before="0" w:after="0"/>
        <w:ind w:left="0" w:right="30" w:firstLine="0"/>
        <w:jc w:val="center"/>
        <w:rPr>
          <w:b/>
          <w:bCs/>
          <w:i w:val="0"/>
          <w:iCs w:val="0"/>
          <w:color w:val="231F20"/>
          <w:sz w:val="24"/>
          <w:szCs w:val="24"/>
        </w:rPr>
      </w:pPr>
      <w:bookmarkStart w:id="35" w:name="_bj20ivqtbsd9" w:colFirst="0" w:colLast="0"/>
      <w:bookmarkEnd w:id="35"/>
      <w:r>
        <w:rPr>
          <w:b/>
          <w:bCs/>
          <w:i w:val="0"/>
          <w:iCs w:val="0"/>
          <w:color w:val="231F20"/>
          <w:sz w:val="24"/>
          <w:szCs w:val="24"/>
          <w:rtl w:val="0"/>
        </w:rPr>
        <w:t>SKILLS AND INTERESTS</w:t>
      </w:r>
    </w:p>
    <w:p w14:paraId="00000160">
      <w:pPr>
        <w:spacing w:before="60"/>
        <w:jc w:val="center"/>
        <w:rPr>
          <w:b/>
          <w:bCs/>
        </w:rPr>
      </w:pPr>
      <w:r>
        <w:rPr>
          <w:b/>
          <w:bCs/>
          <w:rtl w:val="0"/>
        </w:rPr>
        <w:t xml:space="preserve"> </w:t>
      </w:r>
    </w:p>
    <w:p w14:paraId="00000161">
      <w:pPr>
        <w:ind w:left="0" w:firstLine="0"/>
        <w:jc w:val="left"/>
        <w:rPr>
          <w:color w:val="231F20"/>
        </w:rPr>
      </w:pPr>
      <w:r>
        <w:rPr>
          <w:b/>
          <w:bCs/>
          <w:color w:val="231F20"/>
          <w:rtl w:val="0"/>
        </w:rPr>
        <w:t xml:space="preserve">Laboratory Skills: </w:t>
      </w:r>
      <w:r>
        <w:rPr>
          <w:color w:val="231F20"/>
          <w:rtl w:val="0"/>
        </w:rPr>
        <w:t>cell proliferation assays, tissue cultures, lymphocyte isolation</w:t>
      </w:r>
    </w:p>
    <w:p w14:paraId="00000162">
      <w:pPr>
        <w:spacing w:before="40"/>
        <w:ind w:left="0" w:firstLine="0"/>
        <w:jc w:val="left"/>
        <w:rPr>
          <w:color w:val="231F20"/>
        </w:rPr>
      </w:pPr>
      <w:r>
        <w:rPr>
          <w:b/>
          <w:bCs/>
          <w:color w:val="231F20"/>
          <w:rtl w:val="0"/>
        </w:rPr>
        <w:t xml:space="preserve">Programming and Data Analytics Skills: </w:t>
      </w:r>
      <w:r>
        <w:rPr>
          <w:color w:val="231F20"/>
          <w:rtl w:val="0"/>
        </w:rPr>
        <w:t>Highly proficient in C, Java, and R; Working knowledge of LaTeX</w:t>
      </w:r>
    </w:p>
    <w:p w14:paraId="00000163">
      <w:pPr>
        <w:jc w:val="left"/>
        <w:rPr>
          <w:color w:val="231F20"/>
        </w:rPr>
      </w:pPr>
      <w:r>
        <w:rPr>
          <w:b/>
          <w:bCs/>
          <w:color w:val="231F20"/>
          <w:rtl w:val="0"/>
        </w:rPr>
        <w:t xml:space="preserve">Interests: </w:t>
      </w:r>
      <w:r>
        <w:rPr>
          <w:color w:val="231F20"/>
          <w:rtl w:val="0"/>
        </w:rPr>
        <w:t>Historical Fiction, World Travel, Independent Films, South American Cuisine</w:t>
      </w:r>
    </w:p>
    <w:p w14:paraId="00000164">
      <w:pPr>
        <w:spacing w:before="80"/>
        <w:ind w:right="120"/>
        <w:jc w:val="center"/>
        <w:rPr>
          <w:b/>
          <w:bCs/>
          <w:sz w:val="28"/>
          <w:szCs w:val="28"/>
        </w:rPr>
      </w:pPr>
      <w:r>
        <w:rPr>
          <w:b/>
          <w:bCs/>
          <w:sz w:val="28"/>
          <w:szCs w:val="28"/>
          <w:rtl w:val="0"/>
        </w:rPr>
        <w:t xml:space="preserve"> </w:t>
      </w:r>
    </w:p>
    <w:p w14:paraId="00000165">
      <w:pPr>
        <w:pStyle w:val="4"/>
        <w:keepNext w:val="0"/>
        <w:keepLines w:val="0"/>
        <w:spacing w:before="80" w:after="0"/>
        <w:ind w:right="120"/>
        <w:jc w:val="center"/>
        <w:rPr>
          <w:b/>
          <w:bCs/>
          <w:color w:val="F58024"/>
        </w:rPr>
      </w:pPr>
      <w:bookmarkStart w:id="36" w:name="_vdt1jpsjgoep" w:colFirst="0" w:colLast="0"/>
      <w:bookmarkEnd w:id="36"/>
      <w:r>
        <w:rPr>
          <w:b/>
          <w:bCs/>
          <w:color w:val="F58024"/>
          <w:rtl w:val="0"/>
        </w:rPr>
        <w:t xml:space="preserve"> </w:t>
      </w:r>
    </w:p>
    <w:p w14:paraId="00000166">
      <w:pPr>
        <w:pStyle w:val="4"/>
        <w:keepNext w:val="0"/>
        <w:keepLines w:val="0"/>
        <w:spacing w:before="80" w:after="0"/>
        <w:ind w:right="120"/>
        <w:jc w:val="center"/>
        <w:rPr>
          <w:b/>
          <w:bCs/>
          <w:color w:val="F58024"/>
        </w:rPr>
      </w:pPr>
      <w:bookmarkStart w:id="37" w:name="_la58ni3jrg78" w:colFirst="0" w:colLast="0"/>
      <w:bookmarkEnd w:id="37"/>
      <w:r>
        <w:rPr>
          <w:b/>
          <w:bCs/>
          <w:color w:val="F58024"/>
          <w:rtl w:val="0"/>
        </w:rPr>
        <w:t xml:space="preserve"> </w:t>
      </w:r>
    </w:p>
    <w:p w14:paraId="00000167">
      <w:pPr>
        <w:pStyle w:val="4"/>
        <w:keepNext w:val="0"/>
        <w:keepLines w:val="0"/>
        <w:spacing w:before="80" w:after="0"/>
        <w:ind w:right="120"/>
        <w:jc w:val="center"/>
        <w:rPr>
          <w:b/>
          <w:bCs/>
          <w:color w:val="F58024"/>
        </w:rPr>
      </w:pPr>
      <w:bookmarkStart w:id="38" w:name="_8ywnlk79i86c" w:colFirst="0" w:colLast="0"/>
      <w:bookmarkEnd w:id="38"/>
      <w:r>
        <w:rPr>
          <w:b/>
          <w:bCs/>
          <w:color w:val="F58024"/>
          <w:rtl w:val="0"/>
        </w:rPr>
        <w:t xml:space="preserve"> </w:t>
      </w:r>
    </w:p>
    <w:p w14:paraId="00000168">
      <w:pPr>
        <w:pStyle w:val="4"/>
        <w:keepNext w:val="0"/>
        <w:keepLines w:val="0"/>
        <w:spacing w:before="80" w:after="0"/>
        <w:ind w:right="120"/>
        <w:jc w:val="center"/>
        <w:rPr>
          <w:b/>
          <w:bCs/>
          <w:color w:val="F58024"/>
        </w:rPr>
      </w:pPr>
      <w:bookmarkStart w:id="39" w:name="_rw61hhnxl68o" w:colFirst="0" w:colLast="0"/>
      <w:bookmarkEnd w:id="39"/>
      <w:r>
        <w:rPr>
          <w:b/>
          <w:bCs/>
          <w:color w:val="F58024"/>
          <w:rtl w:val="0"/>
        </w:rPr>
        <w:t xml:space="preserve"> </w:t>
      </w:r>
    </w:p>
    <w:p w14:paraId="00000169"/>
    <w:sectPr>
      <w:headerReference r:id="rId6" w:type="first"/>
      <w:footerReference r:id="rId8" w:type="first"/>
      <w:headerReference r:id="rId5" w:type="default"/>
      <w:footerReference r:id="rId7" w:type="default"/>
      <w:pgSz w:w="12240" w:h="15840"/>
      <w:pgMar w:top="936" w:right="936" w:bottom="936" w:left="936"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86"/>
    <w:family w:val="auto"/>
    <w:pitch w:val="default"/>
    <w:sig w:usb0="E0002EFF" w:usb1="C000785B" w:usb2="00000009" w:usb3="00000000" w:csb0="400001FF" w:csb1="FFFF0000"/>
  </w:font>
  <w:font w:name="League Spartan">
    <w:altName w:val="Segoe Print"/>
    <w:panose1 w:val="00000000000000000000"/>
    <w:charset w:val="00"/>
    <w:family w:val="auto"/>
    <w:pitch w:val="default"/>
    <w:sig w:usb0="00000000" w:usb1="00000000" w:usb2="00000000" w:usb3="00000000" w:csb0="00000000" w:csb1="00000000"/>
  </w:font>
  <w:font w:name="Proxima Nova">
    <w:altName w:val="Segoe Print"/>
    <w:panose1 w:val="00000000000000000000"/>
    <w:charset w:val="00"/>
    <w:family w:val="auto"/>
    <w:pitch w:val="default"/>
    <w:sig w:usb0="00000000" w:usb1="00000000" w:usb2="00000000" w:usb3="00000000" w:csb0="00000000" w:csb1="00000000"/>
  </w:font>
  <w:font w:name="League Spartan SemiBold">
    <w:altName w:val="Segoe Print"/>
    <w:panose1 w:val="00000000000000000000"/>
    <w:charset w:val="00"/>
    <w:family w:val="auto"/>
    <w:pitch w:val="default"/>
    <w:sig w:usb0="00000000" w:usb1="00000000" w:usb2="00000000" w:usb3="00000000" w:csb0="00000000" w:csb1="00000000"/>
  </w:font>
  <w:font w:name="Aveni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16D">
    <w:pPr>
      <w:jc w:val="center"/>
    </w:pPr>
    <w:r>
      <w:fldChar w:fldCharType="begin"/>
    </w:r>
    <w:r>
      <w:instrText xml:space="preserve">PAGE</w:instrText>
    </w:r>
    <w:r>
      <w:fldChar w:fldCharType="separate"/>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16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1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16B">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
    <w:nsid w:val="B5E306ED"/>
    <w:multiLevelType w:val="multilevel"/>
    <w:tmpl w:val="B5E306ED"/>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
    <w:nsid w:val="BF205925"/>
    <w:multiLevelType w:val="multilevel"/>
    <w:tmpl w:val="BF205925"/>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
    <w:nsid w:val="C8879AEF"/>
    <w:multiLevelType w:val="multilevel"/>
    <w:tmpl w:val="C8879AE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
    <w:nsid w:val="CF092B84"/>
    <w:multiLevelType w:val="multilevel"/>
    <w:tmpl w:val="CF092B84"/>
    <w:lvl w:ilvl="0" w:tentative="0">
      <w:start w:val="1"/>
      <w:numFmt w:val="bullet"/>
      <w:lvlText w:val="●"/>
      <w:lvlJc w:val="left"/>
      <w:pPr>
        <w:ind w:left="720" w:hanging="360"/>
      </w:pPr>
      <w:rPr>
        <w:rFonts w:ascii="Avenir" w:hAnsi="Avenir" w:eastAsia="Avenir" w:cs="Avenir"/>
        <w:b w:val="0"/>
        <w:bCs w:val="0"/>
        <w:sz w:val="22"/>
        <w:szCs w:val="22"/>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
    <w:nsid w:val="F4B5D9F5"/>
    <w:multiLevelType w:val="multilevel"/>
    <w:tmpl w:val="F4B5D9F5"/>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6">
    <w:nsid w:val="0053208E"/>
    <w:multiLevelType w:val="multilevel"/>
    <w:tmpl w:val="0053208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7">
    <w:nsid w:val="0248C179"/>
    <w:multiLevelType w:val="multilevel"/>
    <w:tmpl w:val="0248C17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8">
    <w:nsid w:val="03D62ECE"/>
    <w:multiLevelType w:val="multilevel"/>
    <w:tmpl w:val="03D62EC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9">
    <w:nsid w:val="2470EC97"/>
    <w:multiLevelType w:val="multilevel"/>
    <w:tmpl w:val="2470EC97"/>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0">
    <w:nsid w:val="25B654F3"/>
    <w:multiLevelType w:val="multilevel"/>
    <w:tmpl w:val="25B654F3"/>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1">
    <w:nsid w:val="2A8F537B"/>
    <w:multiLevelType w:val="multilevel"/>
    <w:tmpl w:val="2A8F537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2">
    <w:nsid w:val="4D4DC07F"/>
    <w:multiLevelType w:val="multilevel"/>
    <w:tmpl w:val="4D4DC07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3">
    <w:nsid w:val="59ADCABA"/>
    <w:multiLevelType w:val="multilevel"/>
    <w:tmpl w:val="59ADCABA"/>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4">
    <w:nsid w:val="5A241D34"/>
    <w:multiLevelType w:val="multilevel"/>
    <w:tmpl w:val="5A241D34"/>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5">
    <w:nsid w:val="72183CF9"/>
    <w:multiLevelType w:val="multilevel"/>
    <w:tmpl w:val="72183CF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num w:numId="1">
    <w:abstractNumId w:val="6"/>
  </w:num>
  <w:num w:numId="2">
    <w:abstractNumId w:val="4"/>
  </w:num>
  <w:num w:numId="3">
    <w:abstractNumId w:val="13"/>
  </w:num>
  <w:num w:numId="4">
    <w:abstractNumId w:val="2"/>
  </w:num>
  <w:num w:numId="5">
    <w:abstractNumId w:val="1"/>
  </w:num>
  <w:num w:numId="6">
    <w:abstractNumId w:val="8"/>
  </w:num>
  <w:num w:numId="7">
    <w:abstractNumId w:val="10"/>
  </w:num>
  <w:num w:numId="8">
    <w:abstractNumId w:val="15"/>
  </w:num>
  <w:num w:numId="9">
    <w:abstractNumId w:val="7"/>
  </w:num>
  <w:num w:numId="10">
    <w:abstractNumId w:val="0"/>
  </w:num>
  <w:num w:numId="11">
    <w:abstractNumId w:val="11"/>
  </w:num>
  <w:num w:numId="12">
    <w:abstractNumId w:val="14"/>
  </w:num>
  <w:num w:numId="13">
    <w:abstractNumId w:val="3"/>
  </w:num>
  <w:num w:numId="14">
    <w:abstractNumId w:val="12"/>
  </w:num>
  <w:num w:numId="15">
    <w:abstractNumId w:val="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useFELayout/>
    <w:compatSetting w:name="compatibilityMode" w:uri="http://schemas.microsoft.com/office/word" w:val="15"/>
  </w:compat>
  <w:rsids>
    <w:rsidRoot w:val="00000000"/>
    <w:rsid w:val="062A5CF7"/>
    <w:rsid w:val="19F30E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en"/>
    </w:rPr>
  </w:style>
  <w:style w:type="paragraph" w:styleId="2">
    <w:name w:val="heading 1"/>
    <w:basedOn w:val="1"/>
    <w:next w:val="1"/>
    <w:qFormat/>
    <w:uiPriority w:val="0"/>
    <w:pPr>
      <w:keepNext/>
      <w:keepLines/>
      <w:ind w:right="260"/>
      <w:jc w:val="center"/>
    </w:pPr>
    <w:rPr>
      <w:rFonts w:ascii="League Spartan" w:hAnsi="League Spartan" w:eastAsia="League Spartan" w:cs="League Spartan"/>
      <w:b/>
      <w:bCs/>
      <w:color w:val="231F20"/>
      <w:sz w:val="42"/>
      <w:szCs w:val="42"/>
    </w:rPr>
  </w:style>
  <w:style w:type="paragraph" w:styleId="3">
    <w:name w:val="heading 2"/>
    <w:basedOn w:val="1"/>
    <w:next w:val="1"/>
    <w:qFormat/>
    <w:uiPriority w:val="0"/>
    <w:pPr>
      <w:keepNext/>
      <w:keepLines/>
    </w:pPr>
    <w:rPr>
      <w:b/>
      <w:bCs/>
      <w:color w:val="666666"/>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9">
    <w:name w:val="Title"/>
    <w:basedOn w:val="1"/>
    <w:next w:val="1"/>
    <w:qFormat/>
    <w:uiPriority w:val="0"/>
    <w:pPr>
      <w:keepNext/>
      <w:keepLines/>
      <w:pageBreakBefore w:val="0"/>
      <w:spacing w:before="0" w:after="60"/>
    </w:pPr>
    <w:rPr>
      <w:sz w:val="52"/>
      <w:szCs w:val="52"/>
    </w:rPr>
  </w:style>
  <w:style w:type="table" w:customStyle="1" w:styleId="12">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12</Pages>
  <Words>820</Words>
  <Characters>4855</Characters>
  <TotalTime>3</TotalTime>
  <ScaleCrop>false</ScaleCrop>
  <LinksUpToDate>false</LinksUpToDate>
  <CharactersWithSpaces>7690</CharactersWithSpaces>
  <Application>WPS Office_12.1.0.26373_F1E327BC-269C-435d-A152-05C5408002CA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2026-05-20T08:47:20Z</dcterms:created>
  <dc:creator>Estrella</dc:creator>
  <cp:lastModifiedBy>Summer</cp:lastModifiedBy>
  <dcterms:modified xsi:type="dcterms:W3CDTF">2026-05-20T08:57:59Z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eyJoZGlkIjoiNTg0MzMyNGJiMDEzODc5ODNlMGVjODViOWRkZjg1MDgiLCJ1c2VySWQiOiI1MDk1OTQwMTQifQ==</vt:lpwstr>
  </property>
  <property fmtid="{D5CDD505-2E9C-101B-9397-08002B2CF9AE}" pid="3" name="KSOProductBuildVer">
    <vt:lpwstr>2052-12.1.0.26373</vt:lpwstr>
  </property>
  <property fmtid="{D5CDD505-2E9C-101B-9397-08002B2CF9AE}" pid="4" name="ICV">
    <vt:lpwstr>29AD55397F874C06A7EB6433C9CCFB25_12</vt:lpwstr>
  </property>
</Properties>
</file>